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A1E4D" w14:textId="32947DB3" w:rsidR="001F4C39" w:rsidRPr="003656D0" w:rsidRDefault="001F4C39" w:rsidP="0073119A">
      <w:pPr>
        <w:jc w:val="center"/>
        <w:rPr>
          <w:rFonts w:ascii="Times New Roman" w:hAnsi="Times New Roman" w:cs="Times New Roman"/>
          <w:b/>
          <w:sz w:val="28"/>
          <w:szCs w:val="28"/>
        </w:rPr>
      </w:pPr>
      <w:r w:rsidRPr="003656D0">
        <w:rPr>
          <w:rFonts w:ascii="Times New Roman" w:hAnsi="Times New Roman" w:cs="Times New Roman"/>
          <w:b/>
          <w:sz w:val="28"/>
          <w:szCs w:val="28"/>
        </w:rPr>
        <w:t>Supp</w:t>
      </w:r>
      <w:r w:rsidR="0095219A">
        <w:rPr>
          <w:rFonts w:ascii="Times New Roman" w:hAnsi="Times New Roman" w:cs="Times New Roman"/>
          <w:b/>
          <w:sz w:val="28"/>
          <w:szCs w:val="28"/>
        </w:rPr>
        <w:t>lementary</w:t>
      </w:r>
      <w:r w:rsidRPr="003656D0">
        <w:rPr>
          <w:rFonts w:ascii="Times New Roman" w:hAnsi="Times New Roman" w:cs="Times New Roman"/>
          <w:b/>
          <w:sz w:val="28"/>
          <w:szCs w:val="28"/>
        </w:rPr>
        <w:t xml:space="preserve"> Material</w:t>
      </w:r>
      <w:r w:rsidR="00D56067">
        <w:rPr>
          <w:rFonts w:ascii="Times New Roman" w:hAnsi="Times New Roman" w:cs="Times New Roman"/>
          <w:b/>
          <w:sz w:val="28"/>
          <w:szCs w:val="28"/>
        </w:rPr>
        <w:t xml:space="preserve"> for</w:t>
      </w:r>
    </w:p>
    <w:p w14:paraId="08FC1158" w14:textId="012277BF" w:rsidR="003656D0" w:rsidRDefault="003656D0" w:rsidP="003656D0">
      <w:pPr>
        <w:spacing w:after="80"/>
        <w:jc w:val="center"/>
        <w:rPr>
          <w:rFonts w:ascii="Times New Roman" w:hAnsi="Times New Roman" w:cs="Times New Roman"/>
          <w:b/>
          <w:sz w:val="28"/>
          <w:szCs w:val="28"/>
        </w:rPr>
      </w:pPr>
      <w:r w:rsidRPr="005315E7">
        <w:rPr>
          <w:rFonts w:ascii="Times New Roman" w:hAnsi="Times New Roman" w:cs="Times New Roman"/>
          <w:b/>
          <w:sz w:val="28"/>
          <w:szCs w:val="28"/>
        </w:rPr>
        <w:t xml:space="preserve">Analysis of </w:t>
      </w:r>
      <w:r w:rsidRPr="004127D5">
        <w:rPr>
          <w:rFonts w:ascii="Times New Roman" w:hAnsi="Times New Roman" w:cs="Times New Roman"/>
          <w:b/>
          <w:sz w:val="28"/>
          <w:szCs w:val="28"/>
        </w:rPr>
        <w:t>Mammalian Succinate Dehydrogenase Kinetics and Reactive Oxygen Species Production</w:t>
      </w:r>
    </w:p>
    <w:p w14:paraId="6B6DE35C" w14:textId="77777777" w:rsidR="00657C54" w:rsidRPr="0000423F" w:rsidRDefault="00657C54" w:rsidP="003656D0">
      <w:pPr>
        <w:spacing w:after="80"/>
        <w:jc w:val="center"/>
        <w:rPr>
          <w:rFonts w:ascii="Times New Roman" w:hAnsi="Times New Roman" w:cs="Times New Roman"/>
          <w:b/>
          <w:sz w:val="28"/>
          <w:szCs w:val="28"/>
        </w:rPr>
      </w:pPr>
    </w:p>
    <w:p w14:paraId="5D338AA0" w14:textId="611BFB98" w:rsidR="00D56067" w:rsidRPr="004127D5" w:rsidRDefault="00D56067" w:rsidP="00657C54">
      <w:pPr>
        <w:spacing w:after="80"/>
        <w:jc w:val="center"/>
        <w:rPr>
          <w:rFonts w:ascii="Times New Roman" w:hAnsi="Times New Roman" w:cs="Times New Roman"/>
          <w:vertAlign w:val="superscript"/>
        </w:rPr>
      </w:pPr>
      <w:r w:rsidRPr="0000423F">
        <w:rPr>
          <w:rFonts w:ascii="Times New Roman" w:hAnsi="Times New Roman" w:cs="Times New Roman"/>
        </w:rPr>
        <w:t>Neeraj Manhas</w:t>
      </w:r>
      <w:r w:rsidRPr="004127D5">
        <w:rPr>
          <w:rFonts w:ascii="Times New Roman" w:hAnsi="Times New Roman" w:cs="Times New Roman"/>
          <w:vertAlign w:val="superscript"/>
        </w:rPr>
        <w:t>1</w:t>
      </w:r>
      <w:r w:rsidR="00630FFB">
        <w:rPr>
          <w:rFonts w:ascii="Times New Roman" w:hAnsi="Times New Roman" w:cs="Times New Roman"/>
          <w:vertAlign w:val="superscript"/>
        </w:rPr>
        <w:t>#</w:t>
      </w:r>
      <w:r w:rsidRPr="004127D5">
        <w:rPr>
          <w:rFonts w:ascii="Times New Roman" w:hAnsi="Times New Roman" w:cs="Times New Roman"/>
        </w:rPr>
        <w:t xml:space="preserve">, </w:t>
      </w:r>
      <w:r>
        <w:rPr>
          <w:rFonts w:ascii="Times New Roman" w:hAnsi="Times New Roman" w:cs="Times New Roman"/>
        </w:rPr>
        <w:t>Quynh V</w:t>
      </w:r>
      <w:r w:rsidR="00150D39">
        <w:rPr>
          <w:rFonts w:ascii="Times New Roman" w:hAnsi="Times New Roman" w:cs="Times New Roman"/>
        </w:rPr>
        <w:t>.</w:t>
      </w:r>
      <w:r>
        <w:rPr>
          <w:rFonts w:ascii="Times New Roman" w:hAnsi="Times New Roman" w:cs="Times New Roman"/>
        </w:rPr>
        <w:t xml:space="preserve"> Duong</w:t>
      </w:r>
      <w:r w:rsidRPr="00A86771">
        <w:rPr>
          <w:rFonts w:ascii="Times New Roman" w:hAnsi="Times New Roman" w:cs="Times New Roman"/>
          <w:vertAlign w:val="superscript"/>
        </w:rPr>
        <w:t>2</w:t>
      </w:r>
      <w:r w:rsidR="00630FFB">
        <w:rPr>
          <w:rFonts w:ascii="Times New Roman" w:hAnsi="Times New Roman" w:cs="Times New Roman"/>
          <w:vertAlign w:val="superscript"/>
        </w:rPr>
        <w:t>#</w:t>
      </w:r>
      <w:r>
        <w:rPr>
          <w:rFonts w:ascii="Times New Roman" w:hAnsi="Times New Roman" w:cs="Times New Roman"/>
        </w:rPr>
        <w:t xml:space="preserve">, </w:t>
      </w:r>
      <w:r w:rsidRPr="004127D5">
        <w:rPr>
          <w:rFonts w:ascii="Times New Roman" w:hAnsi="Times New Roman" w:cs="Times New Roman"/>
        </w:rPr>
        <w:t>Pilhwa Lee</w:t>
      </w:r>
      <w:r>
        <w:rPr>
          <w:rFonts w:ascii="Times New Roman" w:hAnsi="Times New Roman" w:cs="Times New Roman"/>
          <w:vertAlign w:val="superscript"/>
        </w:rPr>
        <w:t>3</w:t>
      </w:r>
      <w:r w:rsidRPr="004127D5">
        <w:rPr>
          <w:rFonts w:ascii="Times New Roman" w:hAnsi="Times New Roman" w:cs="Times New Roman"/>
        </w:rPr>
        <w:t>, Jason N</w:t>
      </w:r>
      <w:r w:rsidR="00150D39">
        <w:rPr>
          <w:rFonts w:ascii="Times New Roman" w:hAnsi="Times New Roman" w:cs="Times New Roman"/>
        </w:rPr>
        <w:t>.</w:t>
      </w:r>
      <w:r w:rsidRPr="004127D5">
        <w:rPr>
          <w:rFonts w:ascii="Times New Roman" w:hAnsi="Times New Roman" w:cs="Times New Roman"/>
        </w:rPr>
        <w:t xml:space="preserve"> Bazil</w:t>
      </w:r>
      <w:r w:rsidRPr="004127D5">
        <w:rPr>
          <w:rFonts w:ascii="Times New Roman" w:hAnsi="Times New Roman" w:cs="Times New Roman"/>
          <w:vertAlign w:val="superscript"/>
        </w:rPr>
        <w:t>1*</w:t>
      </w:r>
    </w:p>
    <w:p w14:paraId="1D5A0DA5" w14:textId="77777777" w:rsidR="00D56067" w:rsidRPr="004127D5" w:rsidRDefault="00D56067" w:rsidP="00657C54">
      <w:pPr>
        <w:spacing w:after="80"/>
        <w:jc w:val="center"/>
        <w:rPr>
          <w:rFonts w:ascii="Times New Roman" w:hAnsi="Times New Roman" w:cs="Times New Roman"/>
        </w:rPr>
      </w:pPr>
      <w:r w:rsidRPr="004127D5">
        <w:rPr>
          <w:rFonts w:ascii="Times New Roman" w:hAnsi="Times New Roman" w:cs="Times New Roman"/>
          <w:vertAlign w:val="superscript"/>
        </w:rPr>
        <w:t>1</w:t>
      </w:r>
      <w:r w:rsidRPr="004127D5">
        <w:rPr>
          <w:rFonts w:ascii="Times New Roman" w:hAnsi="Times New Roman" w:cs="Times New Roman"/>
        </w:rPr>
        <w:t>Department of Physiology, Michigan State University, East Lansing, Michigan USA.</w:t>
      </w:r>
    </w:p>
    <w:p w14:paraId="22CA2D8A" w14:textId="77777777" w:rsidR="00D56067" w:rsidRPr="004127D5" w:rsidRDefault="00D56067" w:rsidP="00657C54">
      <w:pPr>
        <w:spacing w:after="80"/>
        <w:jc w:val="center"/>
        <w:rPr>
          <w:rFonts w:ascii="Times New Roman" w:hAnsi="Times New Roman" w:cs="Times New Roman"/>
        </w:rPr>
      </w:pPr>
      <w:r>
        <w:rPr>
          <w:rFonts w:ascii="Times New Roman" w:hAnsi="Times New Roman" w:cs="Times New Roman"/>
          <w:vertAlign w:val="superscript"/>
        </w:rPr>
        <w:t>2</w:t>
      </w:r>
      <w:r w:rsidRPr="004127D5">
        <w:rPr>
          <w:rFonts w:ascii="Times New Roman" w:hAnsi="Times New Roman" w:cs="Times New Roman"/>
        </w:rPr>
        <w:t xml:space="preserve">Department of </w:t>
      </w:r>
      <w:r>
        <w:rPr>
          <w:rFonts w:ascii="Times New Roman" w:hAnsi="Times New Roman" w:cs="Times New Roman"/>
        </w:rPr>
        <w:t>Biochemistry and Molecular Biology</w:t>
      </w:r>
      <w:r w:rsidRPr="004127D5">
        <w:rPr>
          <w:rFonts w:ascii="Times New Roman" w:hAnsi="Times New Roman" w:cs="Times New Roman"/>
        </w:rPr>
        <w:t>, Michigan State University, East Lansing, Michigan USA.</w:t>
      </w:r>
    </w:p>
    <w:p w14:paraId="369D7263" w14:textId="77777777" w:rsidR="005952E7" w:rsidRPr="004127D5" w:rsidRDefault="005952E7" w:rsidP="005952E7">
      <w:pPr>
        <w:spacing w:after="80"/>
        <w:jc w:val="center"/>
        <w:rPr>
          <w:rFonts w:ascii="Times New Roman" w:hAnsi="Times New Roman" w:cs="Times New Roman"/>
        </w:rPr>
      </w:pPr>
      <w:r>
        <w:rPr>
          <w:rFonts w:ascii="Times New Roman" w:hAnsi="Times New Roman" w:cs="Times New Roman"/>
          <w:vertAlign w:val="superscript"/>
        </w:rPr>
        <w:t>3</w:t>
      </w:r>
      <w:r w:rsidRPr="004127D5">
        <w:rPr>
          <w:rFonts w:ascii="Times New Roman" w:hAnsi="Times New Roman" w:cs="Times New Roman"/>
        </w:rPr>
        <w:t>Department of</w:t>
      </w:r>
      <w:r>
        <w:rPr>
          <w:rFonts w:ascii="Times New Roman" w:hAnsi="Times New Roman" w:cs="Times New Roman"/>
        </w:rPr>
        <w:t xml:space="preserve"> Molecular and Integrative</w:t>
      </w:r>
      <w:r w:rsidRPr="004127D5">
        <w:rPr>
          <w:rFonts w:ascii="Times New Roman" w:hAnsi="Times New Roman" w:cs="Times New Roman"/>
        </w:rPr>
        <w:t xml:space="preserve"> Physiology, University</w:t>
      </w:r>
      <w:r>
        <w:rPr>
          <w:rFonts w:ascii="Times New Roman" w:hAnsi="Times New Roman" w:cs="Times New Roman"/>
        </w:rPr>
        <w:t xml:space="preserve"> of Michigan</w:t>
      </w:r>
      <w:r w:rsidRPr="004127D5">
        <w:rPr>
          <w:rFonts w:ascii="Times New Roman" w:hAnsi="Times New Roman" w:cs="Times New Roman"/>
        </w:rPr>
        <w:t xml:space="preserve">, </w:t>
      </w:r>
      <w:r>
        <w:rPr>
          <w:rFonts w:ascii="Times New Roman" w:hAnsi="Times New Roman" w:cs="Times New Roman"/>
        </w:rPr>
        <w:t>Ann Arbor</w:t>
      </w:r>
      <w:r w:rsidRPr="004127D5">
        <w:rPr>
          <w:rFonts w:ascii="Times New Roman" w:hAnsi="Times New Roman" w:cs="Times New Roman"/>
        </w:rPr>
        <w:t>, Michigan USA.</w:t>
      </w:r>
    </w:p>
    <w:p w14:paraId="7221A3C7" w14:textId="77777777" w:rsidR="00630FFB" w:rsidRDefault="00630FFB" w:rsidP="00630FFB">
      <w:pPr>
        <w:spacing w:after="80"/>
        <w:jc w:val="both"/>
        <w:rPr>
          <w:rFonts w:ascii="Times New Roman" w:hAnsi="Times New Roman" w:cs="Times New Roman"/>
          <w:vertAlign w:val="superscript"/>
        </w:rPr>
      </w:pPr>
    </w:p>
    <w:p w14:paraId="05E530A8" w14:textId="6387F728" w:rsidR="00630FFB" w:rsidRDefault="00630FFB" w:rsidP="00630FFB">
      <w:pPr>
        <w:spacing w:after="80"/>
        <w:jc w:val="both"/>
        <w:rPr>
          <w:rFonts w:ascii="Times New Roman" w:hAnsi="Times New Roman" w:cs="Times New Roman"/>
        </w:rPr>
      </w:pPr>
      <w:r w:rsidRPr="005F24D2">
        <w:rPr>
          <w:rFonts w:ascii="Times New Roman" w:hAnsi="Times New Roman" w:cs="Times New Roman"/>
          <w:vertAlign w:val="superscript"/>
        </w:rPr>
        <w:t>#</w:t>
      </w:r>
      <w:r>
        <w:rPr>
          <w:rFonts w:ascii="Times New Roman" w:hAnsi="Times New Roman" w:cs="Times New Roman"/>
        </w:rPr>
        <w:t>these authors contributed equally</w:t>
      </w:r>
    </w:p>
    <w:p w14:paraId="7B4A12D9" w14:textId="72517EE3" w:rsidR="00D56067" w:rsidRPr="004127D5" w:rsidRDefault="00D56067" w:rsidP="00D56067">
      <w:pPr>
        <w:spacing w:after="80"/>
        <w:jc w:val="both"/>
        <w:rPr>
          <w:rFonts w:ascii="Times New Roman" w:hAnsi="Times New Roman" w:cs="Times New Roman"/>
        </w:rPr>
      </w:pPr>
      <w:r w:rsidRPr="004127D5">
        <w:rPr>
          <w:rFonts w:ascii="Times New Roman" w:hAnsi="Times New Roman" w:cs="Times New Roman"/>
        </w:rPr>
        <w:t>*Correspondence:</w:t>
      </w:r>
    </w:p>
    <w:p w14:paraId="63C208F7" w14:textId="77777777" w:rsidR="00D56067" w:rsidRPr="004127D5" w:rsidRDefault="00D56067" w:rsidP="00D56067">
      <w:pPr>
        <w:spacing w:after="80" w:line="240" w:lineRule="auto"/>
        <w:jc w:val="both"/>
        <w:rPr>
          <w:rFonts w:ascii="Times New Roman" w:hAnsi="Times New Roman" w:cs="Times New Roman"/>
        </w:rPr>
      </w:pPr>
      <w:r w:rsidRPr="004127D5">
        <w:rPr>
          <w:rFonts w:ascii="Times New Roman" w:hAnsi="Times New Roman" w:cs="Times New Roman"/>
        </w:rPr>
        <w:t>Jason N Bazil</w:t>
      </w:r>
    </w:p>
    <w:p w14:paraId="25DEC892" w14:textId="77777777" w:rsidR="00D56067" w:rsidRPr="004127D5" w:rsidRDefault="00D56067" w:rsidP="00D56067">
      <w:pPr>
        <w:pStyle w:val="Default"/>
        <w:spacing w:after="80"/>
        <w:jc w:val="both"/>
        <w:rPr>
          <w:sz w:val="22"/>
          <w:szCs w:val="22"/>
        </w:rPr>
      </w:pPr>
      <w:r w:rsidRPr="004127D5">
        <w:rPr>
          <w:sz w:val="22"/>
          <w:szCs w:val="22"/>
        </w:rPr>
        <w:t>Assistant Professor</w:t>
      </w:r>
    </w:p>
    <w:p w14:paraId="6EC13E89" w14:textId="77777777" w:rsidR="00D56067" w:rsidRPr="004127D5" w:rsidRDefault="00D56067" w:rsidP="00D56067">
      <w:pPr>
        <w:pStyle w:val="Default"/>
        <w:spacing w:after="80"/>
        <w:jc w:val="both"/>
        <w:rPr>
          <w:sz w:val="22"/>
          <w:szCs w:val="22"/>
        </w:rPr>
      </w:pPr>
      <w:r w:rsidRPr="004127D5">
        <w:rPr>
          <w:sz w:val="22"/>
          <w:szCs w:val="22"/>
        </w:rPr>
        <w:t>Department of Physiology</w:t>
      </w:r>
    </w:p>
    <w:p w14:paraId="06890223" w14:textId="77777777" w:rsidR="00D56067" w:rsidRPr="004127D5" w:rsidRDefault="00D56067" w:rsidP="00D56067">
      <w:pPr>
        <w:pStyle w:val="Default"/>
        <w:spacing w:after="80"/>
        <w:jc w:val="both"/>
        <w:rPr>
          <w:sz w:val="22"/>
          <w:szCs w:val="22"/>
        </w:rPr>
      </w:pPr>
      <w:r w:rsidRPr="004127D5">
        <w:rPr>
          <w:sz w:val="22"/>
          <w:szCs w:val="22"/>
        </w:rPr>
        <w:t>Michigan State University</w:t>
      </w:r>
    </w:p>
    <w:p w14:paraId="5123AFA3" w14:textId="77777777" w:rsidR="00D56067" w:rsidRPr="004127D5" w:rsidRDefault="00D56067" w:rsidP="00D56067">
      <w:pPr>
        <w:pStyle w:val="Default"/>
        <w:spacing w:after="80"/>
        <w:jc w:val="both"/>
        <w:rPr>
          <w:sz w:val="22"/>
          <w:szCs w:val="22"/>
        </w:rPr>
      </w:pPr>
      <w:r w:rsidRPr="004127D5">
        <w:rPr>
          <w:sz w:val="22"/>
          <w:szCs w:val="22"/>
        </w:rPr>
        <w:t>Biomedical Physical Sciences</w:t>
      </w:r>
    </w:p>
    <w:p w14:paraId="6115DF86" w14:textId="77777777" w:rsidR="00D56067" w:rsidRPr="004127D5" w:rsidRDefault="00D56067" w:rsidP="00D56067">
      <w:pPr>
        <w:pStyle w:val="Default"/>
        <w:spacing w:after="80"/>
        <w:jc w:val="both"/>
        <w:rPr>
          <w:sz w:val="22"/>
          <w:szCs w:val="22"/>
        </w:rPr>
      </w:pPr>
      <w:r w:rsidRPr="004127D5">
        <w:rPr>
          <w:sz w:val="22"/>
          <w:szCs w:val="22"/>
        </w:rPr>
        <w:t>567 Wilson Rd, Room 3195</w:t>
      </w:r>
    </w:p>
    <w:p w14:paraId="1F2CF352" w14:textId="77777777" w:rsidR="00D56067" w:rsidRPr="004127D5" w:rsidRDefault="00D56067" w:rsidP="00D56067">
      <w:pPr>
        <w:pStyle w:val="Default"/>
        <w:spacing w:after="80"/>
        <w:jc w:val="both"/>
        <w:rPr>
          <w:sz w:val="22"/>
          <w:szCs w:val="22"/>
        </w:rPr>
      </w:pPr>
      <w:r w:rsidRPr="004127D5">
        <w:rPr>
          <w:sz w:val="22"/>
          <w:szCs w:val="22"/>
        </w:rPr>
        <w:t xml:space="preserve">East Lansing, MI 48824 </w:t>
      </w:r>
    </w:p>
    <w:p w14:paraId="1A7F49E3" w14:textId="77777777" w:rsidR="00D56067" w:rsidRPr="004127D5" w:rsidRDefault="00D56067" w:rsidP="00D56067">
      <w:pPr>
        <w:spacing w:after="80"/>
        <w:jc w:val="both"/>
        <w:rPr>
          <w:rFonts w:ascii="Times New Roman" w:hAnsi="Times New Roman" w:cs="Times New Roman"/>
          <w:color w:val="000000"/>
        </w:rPr>
      </w:pPr>
      <w:r w:rsidRPr="004127D5">
        <w:rPr>
          <w:rFonts w:ascii="Times New Roman" w:hAnsi="Times New Roman" w:cs="Times New Roman"/>
          <w:color w:val="000000"/>
        </w:rPr>
        <w:t>Office: (517) 884-5124</w:t>
      </w:r>
    </w:p>
    <w:p w14:paraId="20424CAE" w14:textId="77777777" w:rsidR="00D56067" w:rsidRPr="0000423F" w:rsidRDefault="00D56067" w:rsidP="00D56067">
      <w:pPr>
        <w:spacing w:after="80"/>
        <w:jc w:val="both"/>
        <w:rPr>
          <w:rStyle w:val="Hyperlink"/>
          <w:rFonts w:ascii="Times New Roman" w:hAnsi="Times New Roman" w:cs="Times New Roman"/>
        </w:rPr>
      </w:pPr>
      <w:r w:rsidRPr="004127D5">
        <w:rPr>
          <w:rFonts w:ascii="Times New Roman" w:hAnsi="Times New Roman" w:cs="Times New Roman"/>
        </w:rPr>
        <w:t xml:space="preserve"> </w:t>
      </w:r>
      <w:hyperlink r:id="rId8" w:history="1">
        <w:r w:rsidRPr="004127D5">
          <w:rPr>
            <w:rStyle w:val="Hyperlink"/>
            <w:rFonts w:ascii="Times New Roman" w:hAnsi="Times New Roman" w:cs="Times New Roman"/>
          </w:rPr>
          <w:t>jnbazil@msu.edu</w:t>
        </w:r>
      </w:hyperlink>
    </w:p>
    <w:p w14:paraId="47794D4E" w14:textId="77777777" w:rsidR="003C1B45" w:rsidRPr="0073119A" w:rsidRDefault="003C1B45" w:rsidP="002F2DDE">
      <w:pPr>
        <w:rPr>
          <w:rFonts w:ascii="Times New Roman" w:hAnsi="Times New Roman" w:cs="Times New Roman"/>
          <w:color w:val="FF0000"/>
        </w:rPr>
      </w:pPr>
    </w:p>
    <w:p w14:paraId="1397747E" w14:textId="4AACAB8B" w:rsidR="00837A0B" w:rsidRPr="0073119A" w:rsidRDefault="00606A3C" w:rsidP="0073119A">
      <w:pPr>
        <w:rPr>
          <w:rFonts w:ascii="Times New Roman" w:hAnsi="Times New Roman" w:cs="Times New Roman"/>
        </w:rPr>
      </w:pPr>
      <w:r w:rsidRPr="0073119A">
        <w:rPr>
          <w:rFonts w:ascii="Times New Roman" w:hAnsi="Times New Roman" w:cs="Times New Roman"/>
          <w:b/>
        </w:rPr>
        <w:t>Summary:</w:t>
      </w:r>
      <w:r w:rsidRPr="0073119A">
        <w:rPr>
          <w:rFonts w:ascii="Times New Roman" w:hAnsi="Times New Roman" w:cs="Times New Roman"/>
        </w:rPr>
        <w:t xml:space="preserve"> The supp</w:t>
      </w:r>
      <w:r w:rsidR="002E5D1B">
        <w:rPr>
          <w:rFonts w:ascii="Times New Roman" w:hAnsi="Times New Roman" w:cs="Times New Roman"/>
        </w:rPr>
        <w:t>lementary</w:t>
      </w:r>
      <w:r w:rsidRPr="0073119A">
        <w:rPr>
          <w:rFonts w:ascii="Times New Roman" w:hAnsi="Times New Roman" w:cs="Times New Roman"/>
        </w:rPr>
        <w:t xml:space="preserve"> mate</w:t>
      </w:r>
      <w:r w:rsidR="00156507" w:rsidRPr="0073119A">
        <w:rPr>
          <w:rFonts w:ascii="Times New Roman" w:hAnsi="Times New Roman" w:cs="Times New Roman"/>
        </w:rPr>
        <w:t>rial</w:t>
      </w:r>
      <w:r w:rsidR="003412D7" w:rsidRPr="0073119A">
        <w:rPr>
          <w:rFonts w:ascii="Times New Roman" w:hAnsi="Times New Roman" w:cs="Times New Roman"/>
        </w:rPr>
        <w:t xml:space="preserve"> has</w:t>
      </w:r>
      <w:r w:rsidR="00447EAD" w:rsidRPr="0073119A">
        <w:rPr>
          <w:rFonts w:ascii="Times New Roman" w:hAnsi="Times New Roman" w:cs="Times New Roman"/>
        </w:rPr>
        <w:t xml:space="preserve"> </w:t>
      </w:r>
      <w:r w:rsidR="0034695E">
        <w:rPr>
          <w:rFonts w:ascii="Times New Roman" w:hAnsi="Times New Roman" w:cs="Times New Roman"/>
        </w:rPr>
        <w:t>four</w:t>
      </w:r>
      <w:r w:rsidR="00156507" w:rsidRPr="0073119A">
        <w:rPr>
          <w:rFonts w:ascii="Times New Roman" w:hAnsi="Times New Roman" w:cs="Times New Roman"/>
        </w:rPr>
        <w:t xml:space="preserve"> sections. The </w:t>
      </w:r>
      <w:r w:rsidR="00447EAD" w:rsidRPr="0073119A">
        <w:rPr>
          <w:rFonts w:ascii="Times New Roman" w:hAnsi="Times New Roman" w:cs="Times New Roman"/>
        </w:rPr>
        <w:t xml:space="preserve">first </w:t>
      </w:r>
      <w:r w:rsidR="00156507" w:rsidRPr="0073119A">
        <w:rPr>
          <w:rFonts w:ascii="Times New Roman" w:hAnsi="Times New Roman" w:cs="Times New Roman"/>
        </w:rPr>
        <w:t xml:space="preserve">section contains </w:t>
      </w:r>
      <w:r w:rsidR="003010A0">
        <w:rPr>
          <w:rFonts w:ascii="Times New Roman" w:hAnsi="Times New Roman" w:cs="Times New Roman"/>
        </w:rPr>
        <w:t xml:space="preserve">the heat map showing correlation between the adjustable parameters given in Table 1 of the main manuscript, the </w:t>
      </w:r>
      <w:r w:rsidR="00156507" w:rsidRPr="0073119A">
        <w:rPr>
          <w:rFonts w:ascii="Times New Roman" w:hAnsi="Times New Roman" w:cs="Times New Roman"/>
        </w:rPr>
        <w:t>parameter table for</w:t>
      </w:r>
      <w:r w:rsidR="005375DA" w:rsidRPr="0073119A">
        <w:rPr>
          <w:rFonts w:ascii="Times New Roman" w:hAnsi="Times New Roman" w:cs="Times New Roman"/>
        </w:rPr>
        <w:t xml:space="preserve"> fixed</w:t>
      </w:r>
      <w:r w:rsidR="00037B55" w:rsidRPr="0073119A">
        <w:rPr>
          <w:rFonts w:ascii="Times New Roman" w:hAnsi="Times New Roman" w:cs="Times New Roman"/>
        </w:rPr>
        <w:t xml:space="preserve"> parameters</w:t>
      </w:r>
      <w:r w:rsidR="00793B30" w:rsidRPr="0073119A">
        <w:rPr>
          <w:rFonts w:ascii="Times New Roman" w:hAnsi="Times New Roman" w:cs="Times New Roman"/>
        </w:rPr>
        <w:t xml:space="preserve">, </w:t>
      </w:r>
      <w:r w:rsidR="005375DA" w:rsidRPr="0073119A">
        <w:rPr>
          <w:rFonts w:ascii="Times New Roman" w:hAnsi="Times New Roman" w:cs="Times New Roman"/>
        </w:rPr>
        <w:t>Table S1</w:t>
      </w:r>
      <w:r w:rsidR="00793B30" w:rsidRPr="0073119A">
        <w:rPr>
          <w:rFonts w:ascii="Times New Roman" w:hAnsi="Times New Roman" w:cs="Times New Roman"/>
        </w:rPr>
        <w:t xml:space="preserve">, and the </w:t>
      </w:r>
      <w:r w:rsidR="001E463E" w:rsidRPr="0073119A">
        <w:rPr>
          <w:rFonts w:ascii="Times New Roman" w:hAnsi="Times New Roman" w:cs="Times New Roman"/>
        </w:rPr>
        <w:t>environmental parameters</w:t>
      </w:r>
      <w:r w:rsidR="00793B30" w:rsidRPr="0073119A">
        <w:rPr>
          <w:rFonts w:ascii="Times New Roman" w:hAnsi="Times New Roman" w:cs="Times New Roman"/>
        </w:rPr>
        <w:t>,</w:t>
      </w:r>
      <w:r w:rsidR="0040434F" w:rsidRPr="0073119A">
        <w:rPr>
          <w:rFonts w:ascii="Times New Roman" w:hAnsi="Times New Roman" w:cs="Times New Roman"/>
        </w:rPr>
        <w:t xml:space="preserve"> Table S2</w:t>
      </w:r>
      <w:r w:rsidR="00793B30" w:rsidRPr="0073119A">
        <w:rPr>
          <w:rFonts w:ascii="Times New Roman" w:hAnsi="Times New Roman" w:cs="Times New Roman"/>
        </w:rPr>
        <w:t xml:space="preserve">. </w:t>
      </w:r>
      <w:r w:rsidR="00267105">
        <w:rPr>
          <w:rFonts w:ascii="Times New Roman" w:hAnsi="Times New Roman" w:cs="Times New Roman"/>
        </w:rPr>
        <w:t xml:space="preserve">It also contains a figure showing the model fits are unbiased and that the residuals follow a normal distribution. </w:t>
      </w:r>
      <w:r w:rsidR="00447EAD" w:rsidRPr="0073119A">
        <w:rPr>
          <w:rFonts w:ascii="Times New Roman" w:hAnsi="Times New Roman" w:cs="Times New Roman"/>
        </w:rPr>
        <w:t xml:space="preserve">The </w:t>
      </w:r>
      <w:r w:rsidR="00793B30" w:rsidRPr="0073119A">
        <w:rPr>
          <w:rFonts w:ascii="Times New Roman" w:hAnsi="Times New Roman" w:cs="Times New Roman"/>
        </w:rPr>
        <w:t>s</w:t>
      </w:r>
      <w:r w:rsidR="00447EAD" w:rsidRPr="0073119A">
        <w:rPr>
          <w:rFonts w:ascii="Times New Roman" w:hAnsi="Times New Roman" w:cs="Times New Roman"/>
        </w:rPr>
        <w:t>econd</w:t>
      </w:r>
      <w:r w:rsidR="00156507" w:rsidRPr="0073119A">
        <w:rPr>
          <w:rFonts w:ascii="Times New Roman" w:hAnsi="Times New Roman" w:cs="Times New Roman"/>
        </w:rPr>
        <w:t xml:space="preserve"> </w:t>
      </w:r>
      <w:r w:rsidR="00837A0B" w:rsidRPr="0073119A">
        <w:rPr>
          <w:rFonts w:ascii="Times New Roman" w:hAnsi="Times New Roman" w:cs="Times New Roman"/>
        </w:rPr>
        <w:t xml:space="preserve">section </w:t>
      </w:r>
      <w:r w:rsidR="00156507" w:rsidRPr="0073119A">
        <w:rPr>
          <w:rFonts w:ascii="Times New Roman" w:hAnsi="Times New Roman" w:cs="Times New Roman"/>
        </w:rPr>
        <w:t xml:space="preserve">contains the list of </w:t>
      </w:r>
      <w:r w:rsidR="003412D7" w:rsidRPr="0073119A">
        <w:rPr>
          <w:rFonts w:ascii="Times New Roman" w:hAnsi="Times New Roman" w:cs="Times New Roman"/>
        </w:rPr>
        <w:t xml:space="preserve">mathematical </w:t>
      </w:r>
      <w:r w:rsidR="00156507" w:rsidRPr="0073119A">
        <w:rPr>
          <w:rFonts w:ascii="Times New Roman" w:hAnsi="Times New Roman" w:cs="Times New Roman"/>
        </w:rPr>
        <w:t>equations</w:t>
      </w:r>
      <w:r w:rsidR="000C2C31" w:rsidRPr="0073119A">
        <w:rPr>
          <w:rFonts w:ascii="Times New Roman" w:hAnsi="Times New Roman" w:cs="Times New Roman"/>
        </w:rPr>
        <w:t xml:space="preserve"> that govern the model behavior</w:t>
      </w:r>
      <w:r w:rsidR="00837A0B" w:rsidRPr="0073119A">
        <w:rPr>
          <w:rFonts w:ascii="Times New Roman" w:hAnsi="Times New Roman" w:cs="Times New Roman"/>
        </w:rPr>
        <w:t>.</w:t>
      </w:r>
      <w:r w:rsidR="00D56067">
        <w:rPr>
          <w:rFonts w:ascii="Times New Roman" w:hAnsi="Times New Roman" w:cs="Times New Roman"/>
        </w:rPr>
        <w:t xml:space="preserve"> The third section lists the equations for the ODE model used to simulate the results in Figure 9 of the main manuscript.</w:t>
      </w:r>
      <w:r w:rsidR="0084153C">
        <w:rPr>
          <w:rFonts w:ascii="Times New Roman" w:hAnsi="Times New Roman" w:cs="Times New Roman"/>
        </w:rPr>
        <w:t xml:space="preserve"> The fourth section details the Matlab code used to simulate the model and generate the figures.</w:t>
      </w:r>
    </w:p>
    <w:p w14:paraId="6C79196F" w14:textId="77777777" w:rsidR="00F54969" w:rsidRDefault="00F5496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6EA60E17" w14:textId="18B268B9" w:rsidR="00101020" w:rsidRDefault="00101020" w:rsidP="000D17F3">
      <w:p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Section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922CC1" w14:paraId="4DFA70D3" w14:textId="77777777" w:rsidTr="00922CC1">
        <w:tc>
          <w:tcPr>
            <w:tcW w:w="10790" w:type="dxa"/>
          </w:tcPr>
          <w:p w14:paraId="4885BEED" w14:textId="5B17D67F" w:rsidR="00922CC1" w:rsidRPr="00922CC1" w:rsidRDefault="00922CC1" w:rsidP="000D17F3">
            <w:pPr>
              <w:rPr>
                <w:rFonts w:ascii="Times New Roman" w:hAnsi="Times New Roman" w:cs="Times New Roman"/>
                <w:b/>
                <w:sz w:val="28"/>
                <w:szCs w:val="28"/>
              </w:rPr>
            </w:pPr>
            <w:r w:rsidRPr="00922CC1">
              <w:rPr>
                <w:rFonts w:ascii="Times New Roman" w:hAnsi="Times New Roman" w:cs="Times New Roman"/>
                <w:b/>
                <w:noProof/>
                <w:sz w:val="28"/>
                <w:szCs w:val="28"/>
              </w:rPr>
              <w:drawing>
                <wp:inline distT="0" distB="0" distL="0" distR="0" wp14:anchorId="55ACF3FA" wp14:editId="4F06AD9C">
                  <wp:extent cx="6712967" cy="308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14906" cy="3086991"/>
                          </a:xfrm>
                          <a:prstGeom prst="rect">
                            <a:avLst/>
                          </a:prstGeom>
                          <a:noFill/>
                          <a:ln>
                            <a:noFill/>
                          </a:ln>
                        </pic:spPr>
                      </pic:pic>
                    </a:graphicData>
                  </a:graphic>
                </wp:inline>
              </w:drawing>
            </w:r>
          </w:p>
        </w:tc>
      </w:tr>
      <w:tr w:rsidR="00922CC1" w14:paraId="42945981" w14:textId="77777777" w:rsidTr="00922CC1">
        <w:tc>
          <w:tcPr>
            <w:tcW w:w="10790" w:type="dxa"/>
          </w:tcPr>
          <w:p w14:paraId="1BC7299E" w14:textId="06EF21E3" w:rsidR="00922CC1" w:rsidRPr="00922CC1" w:rsidRDefault="00922CC1" w:rsidP="000D17F3">
            <w:pPr>
              <w:rPr>
                <w:rFonts w:ascii="Times New Roman" w:hAnsi="Times New Roman" w:cs="Times New Roman"/>
                <w:b/>
              </w:rPr>
            </w:pPr>
            <w:r w:rsidRPr="00922CC1">
              <w:rPr>
                <w:rFonts w:ascii="Times New Roman" w:hAnsi="Times New Roman" w:cs="Times New Roman"/>
                <w:b/>
                <w:bCs/>
              </w:rPr>
              <w:t xml:space="preserve">Figure S1. Methodology overview. </w:t>
            </w:r>
            <w:r w:rsidRPr="00922CC1">
              <w:rPr>
                <w:rFonts w:ascii="Times New Roman" w:hAnsi="Times New Roman" w:cs="Times New Roman"/>
                <w:bCs/>
              </w:rPr>
              <w:t>The general modeling approach involves a dynamic three-staged process of model construction, calibration and validation. In the initial construction stage (blue), a rudimentary model emerges from structural, thermodynamic and kinetic data. In the corroboration stage (orange), outputs of the rudimentary model are compared to experimental data. The model details, as well as the model parameters, are adjusted until the model outputs are consistent with experimental data. At this point, the model is revised, and the associated parameter set is described as “optimized.” During the final stage of model validation (yellow), the model outputs are compared to experimental data that were not used in the calibration stage. The revised model is considered refined if its outputs are consistent with experimental data. Otherwise, the model is sent back to the calibration stage.</w:t>
            </w:r>
            <w:r w:rsidRPr="00922CC1">
              <w:rPr>
                <w:rFonts w:ascii="Times New Roman" w:hAnsi="Times New Roman" w:cs="Times New Roman"/>
                <w:b/>
              </w:rPr>
              <w:t xml:space="preserve"> </w:t>
            </w:r>
          </w:p>
        </w:tc>
      </w:tr>
    </w:tbl>
    <w:p w14:paraId="0440CC72" w14:textId="77777777" w:rsidR="00922CC1" w:rsidRDefault="00922CC1" w:rsidP="000D17F3">
      <w:pPr>
        <w:rPr>
          <w:rFonts w:ascii="Times New Roman" w:hAnsi="Times New Roman" w:cs="Times New Roman"/>
          <w:b/>
          <w:sz w:val="28"/>
          <w:szCs w:val="28"/>
          <w:u w:val="single"/>
        </w:rPr>
      </w:pPr>
    </w:p>
    <w:p w14:paraId="14A11B6D" w14:textId="1EF3A655" w:rsidR="00101020" w:rsidRDefault="00101020" w:rsidP="000D17F3">
      <w:pPr>
        <w:rPr>
          <w:rFonts w:ascii="Times New Roman" w:hAnsi="Times New Roman" w:cs="Times New Roman"/>
          <w:b/>
          <w:sz w:val="28"/>
          <w:szCs w:val="28"/>
          <w:u w:val="single"/>
        </w:rPr>
      </w:pPr>
      <w:r>
        <w:rPr>
          <w:rFonts w:ascii="Times New Roman" w:hAnsi="Times New Roman" w:cs="Times New Roman"/>
          <w:b/>
          <w:sz w:val="28"/>
          <w:szCs w:val="28"/>
          <w:u w:val="single"/>
        </w:rPr>
        <w:t>Section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922CC1" w14:paraId="3313AA9F" w14:textId="77777777" w:rsidTr="00AE29B7">
        <w:tc>
          <w:tcPr>
            <w:tcW w:w="10790" w:type="dxa"/>
          </w:tcPr>
          <w:p w14:paraId="0E3C1C3B" w14:textId="2082E88E" w:rsidR="00922CC1" w:rsidRPr="00AE29B7" w:rsidRDefault="00AE29B7" w:rsidP="000D17F3">
            <w:pPr>
              <w:rPr>
                <w:rFonts w:ascii="Times New Roman" w:hAnsi="Times New Roman" w:cs="Times New Roman"/>
                <w:b/>
                <w:sz w:val="28"/>
                <w:szCs w:val="28"/>
              </w:rPr>
            </w:pPr>
            <w:r w:rsidRPr="00AE29B7">
              <w:rPr>
                <w:rFonts w:ascii="Times New Roman" w:hAnsi="Times New Roman" w:cs="Times New Roman"/>
                <w:b/>
                <w:noProof/>
                <w:sz w:val="28"/>
                <w:szCs w:val="28"/>
              </w:rPr>
              <w:drawing>
                <wp:inline distT="0" distB="0" distL="0" distR="0" wp14:anchorId="321FC4ED" wp14:editId="1C5CAE5B">
                  <wp:extent cx="6703060" cy="2346071"/>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05495" cy="2346923"/>
                          </a:xfrm>
                          <a:prstGeom prst="rect">
                            <a:avLst/>
                          </a:prstGeom>
                          <a:noFill/>
                          <a:ln>
                            <a:noFill/>
                          </a:ln>
                        </pic:spPr>
                      </pic:pic>
                    </a:graphicData>
                  </a:graphic>
                </wp:inline>
              </w:drawing>
            </w:r>
          </w:p>
        </w:tc>
      </w:tr>
      <w:tr w:rsidR="00922CC1" w14:paraId="5E1458BF" w14:textId="77777777" w:rsidTr="00AE29B7">
        <w:tc>
          <w:tcPr>
            <w:tcW w:w="10790" w:type="dxa"/>
          </w:tcPr>
          <w:p w14:paraId="14856F87" w14:textId="326028A4" w:rsidR="00922CC1" w:rsidRPr="00AE29B7" w:rsidRDefault="00AE29B7" w:rsidP="000D17F3">
            <w:pPr>
              <w:rPr>
                <w:rFonts w:ascii="Times New Roman" w:hAnsi="Times New Roman" w:cs="Times New Roman"/>
              </w:rPr>
            </w:pPr>
            <w:r w:rsidRPr="00AE29B7">
              <w:rPr>
                <w:rFonts w:ascii="Times New Roman" w:hAnsi="Times New Roman" w:cs="Times New Roman"/>
                <w:b/>
                <w:bCs/>
              </w:rPr>
              <w:t>Figure S2. Net hydrogen peroxide emission rates were measured in-house using mitochondria isolated from guinea pig cardiomyocytes.</w:t>
            </w:r>
            <w:r w:rsidRPr="00AE29B7">
              <w:rPr>
                <w:rFonts w:ascii="Times New Roman" w:hAnsi="Times New Roman" w:cs="Times New Roman"/>
              </w:rPr>
              <w:t xml:space="preserve"> The net hydrogen peroxide emission rate was monitored using the Amplex UltraRed assay (excitation 560 nm, emission 590 nm). A) Succinate titration. Mitochondria were added to the reaction mixture containing </w:t>
            </w:r>
            <w:proofErr w:type="spellStart"/>
            <w:r w:rsidRPr="00AE29B7">
              <w:rPr>
                <w:rFonts w:ascii="Times New Roman" w:hAnsi="Times New Roman" w:cs="Times New Roman"/>
              </w:rPr>
              <w:t>myxothiazol</w:t>
            </w:r>
            <w:proofErr w:type="spellEnd"/>
            <w:r w:rsidRPr="00AE29B7">
              <w:rPr>
                <w:rFonts w:ascii="Times New Roman" w:hAnsi="Times New Roman" w:cs="Times New Roman"/>
              </w:rPr>
              <w:t xml:space="preserve"> and rotenone. After 2 minutes of stabilization, succinate was added to the final concentrations of 50, 100, 200, 300, 500, 1000, 3000 or 5000 µM. B) Decylubiquinol (DQH</w:t>
            </w:r>
            <w:r w:rsidRPr="00AE29B7">
              <w:rPr>
                <w:rFonts w:ascii="Times New Roman" w:hAnsi="Times New Roman" w:cs="Times New Roman"/>
                <w:vertAlign w:val="subscript"/>
              </w:rPr>
              <w:t>2</w:t>
            </w:r>
            <w:r w:rsidRPr="00AE29B7">
              <w:rPr>
                <w:rFonts w:ascii="Times New Roman" w:hAnsi="Times New Roman" w:cs="Times New Roman"/>
              </w:rPr>
              <w:t>) titration was obtained at 200 µM and 5 mM succinate concentrations. The initial stage of the experiment is similar to the succinate titration. After 10 minutes following succinate addition, DQH</w:t>
            </w:r>
            <w:r w:rsidRPr="00AE29B7">
              <w:rPr>
                <w:rFonts w:ascii="Times New Roman" w:hAnsi="Times New Roman" w:cs="Times New Roman"/>
                <w:vertAlign w:val="subscript"/>
              </w:rPr>
              <w:t>2</w:t>
            </w:r>
            <w:r w:rsidRPr="00AE29B7">
              <w:rPr>
                <w:rFonts w:ascii="Times New Roman" w:hAnsi="Times New Roman" w:cs="Times New Roman"/>
              </w:rPr>
              <w:t xml:space="preserve"> was added to the final concentrations of 12.5, 25, 50, 75, 100, 150 or 200 µM. In all experiments, the final concentrations are 10 µM Amplex UltraRed, 1 U/mL HrP, 10 U/mL SOD, 4 µM rotenone, 2 </w:t>
            </w:r>
            <w:r w:rsidRPr="00AE29B7">
              <w:rPr>
                <w:rFonts w:ascii="Times New Roman" w:hAnsi="Times New Roman" w:cs="Times New Roman"/>
              </w:rPr>
              <w:lastRenderedPageBreak/>
              <w:t xml:space="preserve">µM </w:t>
            </w:r>
            <w:proofErr w:type="spellStart"/>
            <w:r w:rsidRPr="00AE29B7">
              <w:rPr>
                <w:rFonts w:ascii="Times New Roman" w:hAnsi="Times New Roman" w:cs="Times New Roman"/>
              </w:rPr>
              <w:t>myxothiazol</w:t>
            </w:r>
            <w:proofErr w:type="spellEnd"/>
            <w:r w:rsidRPr="00AE29B7">
              <w:rPr>
                <w:rFonts w:ascii="Times New Roman" w:hAnsi="Times New Roman" w:cs="Times New Roman"/>
              </w:rPr>
              <w:t xml:space="preserve"> and 0.1 mg/mL mitochondria. At least 3 replicates were performed at each succinate or DQH</w:t>
            </w:r>
            <w:r w:rsidRPr="00AE29B7">
              <w:rPr>
                <w:rFonts w:ascii="Times New Roman" w:hAnsi="Times New Roman" w:cs="Times New Roman"/>
                <w:vertAlign w:val="subscript"/>
              </w:rPr>
              <w:t>2</w:t>
            </w:r>
            <w:r w:rsidRPr="00AE29B7">
              <w:rPr>
                <w:rFonts w:ascii="Times New Roman" w:hAnsi="Times New Roman" w:cs="Times New Roman"/>
              </w:rPr>
              <w:t xml:space="preserve"> concentration.</w:t>
            </w:r>
          </w:p>
        </w:tc>
      </w:tr>
    </w:tbl>
    <w:p w14:paraId="4529EE9C" w14:textId="77777777" w:rsidR="00101020" w:rsidRDefault="00101020" w:rsidP="000D17F3">
      <w:pPr>
        <w:rPr>
          <w:rFonts w:ascii="Times New Roman" w:hAnsi="Times New Roman" w:cs="Times New Roman"/>
          <w:b/>
          <w:sz w:val="28"/>
          <w:szCs w:val="28"/>
          <w:u w:val="single"/>
        </w:rPr>
      </w:pPr>
    </w:p>
    <w:p w14:paraId="345CC05E" w14:textId="2CE35F20" w:rsidR="000D17F3" w:rsidRPr="00F54969" w:rsidRDefault="00447EAD" w:rsidP="000D17F3">
      <w:pPr>
        <w:rPr>
          <w:rFonts w:ascii="Times New Roman" w:hAnsi="Times New Roman" w:cs="Times New Roman"/>
          <w:b/>
          <w:sz w:val="28"/>
          <w:szCs w:val="28"/>
          <w:u w:val="single"/>
        </w:rPr>
      </w:pPr>
      <w:r w:rsidRPr="00F54969">
        <w:rPr>
          <w:rFonts w:ascii="Times New Roman" w:hAnsi="Times New Roman" w:cs="Times New Roman"/>
          <w:b/>
          <w:sz w:val="28"/>
          <w:szCs w:val="28"/>
          <w:u w:val="single"/>
        </w:rPr>
        <w:t xml:space="preserve">Section </w:t>
      </w:r>
      <w:r w:rsidR="00101020">
        <w:rPr>
          <w:rFonts w:ascii="Times New Roman" w:hAnsi="Times New Roman" w:cs="Times New Roman"/>
          <w:b/>
          <w:sz w:val="28"/>
          <w:szCs w:val="28"/>
          <w:u w:val="single"/>
        </w:rPr>
        <w:t>3</w:t>
      </w:r>
    </w:p>
    <w:p w14:paraId="715EBF59" w14:textId="049B9F73" w:rsidR="00464AE2" w:rsidRPr="0073119A" w:rsidRDefault="00464AE2" w:rsidP="00464AE2">
      <w:pPr>
        <w:spacing w:after="0"/>
        <w:rPr>
          <w:rFonts w:ascii="Times New Roman" w:hAnsi="Times New Roman" w:cs="Times New Roman"/>
          <w:b/>
        </w:rPr>
      </w:pPr>
      <w:r w:rsidRPr="0073119A">
        <w:rPr>
          <w:rFonts w:ascii="Times New Roman" w:hAnsi="Times New Roman" w:cs="Times New Roman"/>
          <w:b/>
        </w:rPr>
        <w:t xml:space="preserve">Substrates: </w:t>
      </w:r>
      <w:r w:rsidRPr="0073119A">
        <w:rPr>
          <w:rFonts w:ascii="Times New Roman" w:hAnsi="Times New Roman" w:cs="Times New Roman"/>
        </w:rPr>
        <w:t>succinate (SUC),</w:t>
      </w:r>
      <w:r w:rsidRPr="0073119A">
        <w:rPr>
          <w:rFonts w:ascii="Times New Roman" w:hAnsi="Times New Roman" w:cs="Times New Roman"/>
          <w:b/>
        </w:rPr>
        <w:t xml:space="preserve"> </w:t>
      </w:r>
      <w:r w:rsidRPr="0073119A">
        <w:rPr>
          <w:rFonts w:ascii="Times New Roman" w:hAnsi="Times New Roman" w:cs="Times New Roman"/>
        </w:rPr>
        <w:t>quinone (Q), oxygen (O</w:t>
      </w:r>
      <w:r w:rsidRPr="0073119A">
        <w:rPr>
          <w:rFonts w:ascii="Times New Roman" w:hAnsi="Times New Roman" w:cs="Times New Roman"/>
          <w:vertAlign w:val="subscript"/>
        </w:rPr>
        <w:t>2</w:t>
      </w:r>
      <w:r w:rsidRPr="0073119A">
        <w:rPr>
          <w:rFonts w:ascii="Times New Roman" w:hAnsi="Times New Roman" w:cs="Times New Roman"/>
        </w:rPr>
        <w:t>)</w:t>
      </w:r>
    </w:p>
    <w:p w14:paraId="5ADFAE25" w14:textId="6140B0C1" w:rsidR="00464AE2" w:rsidRPr="0073119A" w:rsidRDefault="00464AE2" w:rsidP="00464AE2">
      <w:pPr>
        <w:spacing w:after="0"/>
        <w:rPr>
          <w:rFonts w:ascii="Times New Roman" w:hAnsi="Times New Roman" w:cs="Times New Roman"/>
        </w:rPr>
      </w:pPr>
      <w:r w:rsidRPr="0073119A">
        <w:rPr>
          <w:rFonts w:ascii="Times New Roman" w:hAnsi="Times New Roman" w:cs="Times New Roman"/>
          <w:b/>
        </w:rPr>
        <w:t xml:space="preserve">Products: </w:t>
      </w:r>
      <w:r w:rsidRPr="0073119A">
        <w:rPr>
          <w:rFonts w:ascii="Times New Roman" w:hAnsi="Times New Roman" w:cs="Times New Roman"/>
        </w:rPr>
        <w:t>fumarate (FUM), quinol (QH</w:t>
      </w:r>
      <w:r w:rsidRPr="0073119A">
        <w:rPr>
          <w:rFonts w:ascii="Times New Roman" w:hAnsi="Times New Roman" w:cs="Times New Roman"/>
          <w:vertAlign w:val="subscript"/>
        </w:rPr>
        <w:t>2</w:t>
      </w:r>
      <w:r w:rsidRPr="0073119A">
        <w:rPr>
          <w:rFonts w:ascii="Times New Roman" w:hAnsi="Times New Roman" w:cs="Times New Roman"/>
        </w:rPr>
        <w:t>), superoxide, (</w:t>
      </w:r>
      <w:r w:rsidRPr="003656D0">
        <w:rPr>
          <w:rFonts w:ascii="Times New Roman" w:hAnsi="Times New Roman" w:cs="Times New Roman"/>
        </w:rPr>
        <w:t>O</w:t>
      </w:r>
      <w:r w:rsidRPr="003656D0">
        <w:rPr>
          <w:rFonts w:ascii="Times New Roman" w:hAnsi="Times New Roman" w:cs="Times New Roman"/>
          <w:vertAlign w:val="subscript"/>
        </w:rPr>
        <w:t>2</w:t>
      </w:r>
      <w:r w:rsidRPr="003656D0">
        <w:rPr>
          <w:rFonts w:ascii="Times New Roman" w:hAnsi="Times New Roman" w:cs="Times New Roman"/>
          <w:vertAlign w:val="superscript"/>
        </w:rPr>
        <w:t>•-</w:t>
      </w:r>
      <w:r w:rsidRPr="0073119A">
        <w:rPr>
          <w:rFonts w:ascii="Times New Roman" w:hAnsi="Times New Roman" w:cs="Times New Roman"/>
        </w:rPr>
        <w:t>), and hydrogen peroxide (H</w:t>
      </w:r>
      <w:r w:rsidRPr="0073119A">
        <w:rPr>
          <w:rFonts w:ascii="Times New Roman" w:hAnsi="Times New Roman" w:cs="Times New Roman"/>
          <w:vertAlign w:val="subscript"/>
        </w:rPr>
        <w:t>2</w:t>
      </w:r>
      <w:r w:rsidRPr="0073119A">
        <w:rPr>
          <w:rFonts w:ascii="Times New Roman" w:hAnsi="Times New Roman" w:cs="Times New Roman"/>
        </w:rPr>
        <w:t>O</w:t>
      </w:r>
      <w:r w:rsidRPr="0073119A">
        <w:rPr>
          <w:rFonts w:ascii="Times New Roman" w:hAnsi="Times New Roman" w:cs="Times New Roman"/>
          <w:vertAlign w:val="subscript"/>
        </w:rPr>
        <w:t>2</w:t>
      </w:r>
      <w:r w:rsidRPr="0073119A">
        <w:rPr>
          <w:rFonts w:ascii="Times New Roman" w:hAnsi="Times New Roman" w:cs="Times New Roman"/>
        </w:rPr>
        <w:t>)</w:t>
      </w:r>
    </w:p>
    <w:p w14:paraId="7BE25EED" w14:textId="5FF9F167" w:rsidR="00464AE2" w:rsidRPr="0073119A" w:rsidRDefault="00464AE2" w:rsidP="00464AE2">
      <w:pPr>
        <w:spacing w:after="0"/>
        <w:rPr>
          <w:rFonts w:ascii="Times New Roman" w:hAnsi="Times New Roman" w:cs="Times New Roman"/>
        </w:rPr>
      </w:pPr>
      <w:r w:rsidRPr="0073119A">
        <w:rPr>
          <w:rFonts w:ascii="Times New Roman" w:hAnsi="Times New Roman" w:cs="Times New Roman"/>
          <w:b/>
        </w:rPr>
        <w:t>Inhibitors:</w:t>
      </w:r>
      <w:r w:rsidR="00D56067">
        <w:rPr>
          <w:rFonts w:ascii="Times New Roman" w:hAnsi="Times New Roman" w:cs="Times New Roman"/>
          <w:b/>
        </w:rPr>
        <w:t xml:space="preserve"> </w:t>
      </w:r>
      <w:r w:rsidR="00D56067" w:rsidRPr="00D56067">
        <w:rPr>
          <w:rFonts w:ascii="Times New Roman" w:hAnsi="Times New Roman" w:cs="Times New Roman"/>
          <w:bCs/>
        </w:rPr>
        <w:t>a</w:t>
      </w:r>
      <w:r w:rsidRPr="0073119A">
        <w:rPr>
          <w:rFonts w:ascii="Times New Roman" w:hAnsi="Times New Roman" w:cs="Times New Roman"/>
        </w:rPr>
        <w:t>tpenin</w:t>
      </w:r>
      <w:r w:rsidR="0073119A">
        <w:rPr>
          <w:rFonts w:ascii="Times New Roman" w:hAnsi="Times New Roman" w:cs="Times New Roman"/>
        </w:rPr>
        <w:t xml:space="preserve"> (A5)</w:t>
      </w:r>
      <w:r w:rsidRPr="0073119A">
        <w:rPr>
          <w:rFonts w:ascii="Times New Roman" w:hAnsi="Times New Roman" w:cs="Times New Roman"/>
        </w:rPr>
        <w:t xml:space="preserve">, </w:t>
      </w:r>
      <w:r w:rsidR="00D56067">
        <w:rPr>
          <w:rFonts w:ascii="Times New Roman" w:hAnsi="Times New Roman" w:cs="Times New Roman"/>
        </w:rPr>
        <w:t>m</w:t>
      </w:r>
      <w:r w:rsidRPr="003656D0">
        <w:rPr>
          <w:rFonts w:ascii="Times New Roman" w:hAnsi="Times New Roman" w:cs="Times New Roman"/>
        </w:rPr>
        <w:t>alonate</w:t>
      </w:r>
      <w:r w:rsidR="00793B30" w:rsidRPr="003656D0">
        <w:rPr>
          <w:rFonts w:ascii="Times New Roman" w:hAnsi="Times New Roman" w:cs="Times New Roman"/>
        </w:rPr>
        <w:t xml:space="preserve"> (MALO)</w:t>
      </w:r>
      <w:r w:rsidRPr="003656D0">
        <w:rPr>
          <w:rFonts w:ascii="Times New Roman" w:hAnsi="Times New Roman" w:cs="Times New Roman"/>
        </w:rPr>
        <w:t xml:space="preserve">, </w:t>
      </w:r>
      <w:r w:rsidR="00D56067">
        <w:rPr>
          <w:rFonts w:ascii="Times New Roman" w:hAnsi="Times New Roman" w:cs="Times New Roman"/>
        </w:rPr>
        <w:t>o</w:t>
      </w:r>
      <w:r w:rsidRPr="003656D0">
        <w:rPr>
          <w:rFonts w:ascii="Times New Roman" w:hAnsi="Times New Roman" w:cs="Times New Roman"/>
        </w:rPr>
        <w:t>xaloacetate</w:t>
      </w:r>
      <w:r w:rsidR="00793B30" w:rsidRPr="003656D0">
        <w:rPr>
          <w:rFonts w:ascii="Times New Roman" w:hAnsi="Times New Roman" w:cs="Times New Roman"/>
        </w:rPr>
        <w:t xml:space="preserve"> (OAA)</w:t>
      </w:r>
      <w:r w:rsidRPr="003656D0">
        <w:rPr>
          <w:rFonts w:ascii="Times New Roman" w:hAnsi="Times New Roman" w:cs="Times New Roman"/>
        </w:rPr>
        <w:t xml:space="preserve">, </w:t>
      </w:r>
      <w:r w:rsidR="00D56067">
        <w:rPr>
          <w:rFonts w:ascii="Times New Roman" w:hAnsi="Times New Roman" w:cs="Times New Roman"/>
        </w:rPr>
        <w:t>m</w:t>
      </w:r>
      <w:r w:rsidRPr="0073119A">
        <w:rPr>
          <w:rFonts w:ascii="Times New Roman" w:hAnsi="Times New Roman" w:cs="Times New Roman"/>
        </w:rPr>
        <w:t>alate</w:t>
      </w:r>
      <w:r w:rsidR="00793B30" w:rsidRPr="0073119A">
        <w:rPr>
          <w:rFonts w:ascii="Times New Roman" w:hAnsi="Times New Roman" w:cs="Times New Roman"/>
        </w:rPr>
        <w:t xml:space="preserve"> (MAL)</w:t>
      </w:r>
    </w:p>
    <w:p w14:paraId="56757664" w14:textId="515F61AE" w:rsidR="00EE063A" w:rsidRPr="003656D0" w:rsidRDefault="006974B0" w:rsidP="005616B8">
      <w:pPr>
        <w:rPr>
          <w:rFonts w:ascii="Times New Roman" w:hAnsi="Times New Roman" w:cs="Times New Roman"/>
        </w:rPr>
      </w:pPr>
      <w:r>
        <w:rPr>
          <w:rFonts w:ascii="Times New Roman" w:hAnsi="Times New Roman" w:cs="Times New Roman"/>
          <w:b/>
        </w:rPr>
        <w:t>Other n</w:t>
      </w:r>
      <w:r w:rsidR="00464AE2" w:rsidRPr="0073119A">
        <w:rPr>
          <w:rFonts w:ascii="Times New Roman" w:hAnsi="Times New Roman" w:cs="Times New Roman"/>
          <w:b/>
        </w:rPr>
        <w:t>otations:</w:t>
      </w:r>
      <w:r w:rsidRPr="006974B0">
        <w:rPr>
          <w:b/>
          <w:position w:val="-12"/>
        </w:rPr>
        <w:object w:dxaOrig="5460" w:dyaOrig="360" w14:anchorId="75705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18.75pt" o:ole="">
            <v:imagedata r:id="rId11" o:title=""/>
          </v:shape>
          <o:OLEObject Type="Embed" ProgID="Equation.DSMT4" ShapeID="_x0000_i1025" DrawAspect="Content" ObjectID="_1658579695" r:id="rId12"/>
        </w:object>
      </w:r>
      <w:r w:rsidR="00464AE2" w:rsidRPr="003656D0">
        <w:rPr>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5616B8" w14:paraId="6893BF43" w14:textId="77777777" w:rsidTr="005616B8">
        <w:tc>
          <w:tcPr>
            <w:tcW w:w="10790" w:type="dxa"/>
          </w:tcPr>
          <w:p w14:paraId="520D7023" w14:textId="03B09E61" w:rsidR="005616B8" w:rsidRDefault="00C10398" w:rsidP="00C10398">
            <w:pPr>
              <w:jc w:val="center"/>
              <w:rPr>
                <w:rFonts w:ascii="Times New Roman" w:hAnsi="Times New Roman" w:cs="Times New Roman"/>
                <w:b/>
              </w:rPr>
            </w:pPr>
            <w:r w:rsidRPr="00C10398">
              <w:rPr>
                <w:rFonts w:ascii="Times New Roman" w:hAnsi="Times New Roman" w:cs="Times New Roman"/>
                <w:b/>
                <w:noProof/>
              </w:rPr>
              <w:drawing>
                <wp:inline distT="0" distB="0" distL="0" distR="0" wp14:anchorId="2A7CA808" wp14:editId="700A61CF">
                  <wp:extent cx="6613525" cy="5995617"/>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rotWithShape="1">
                          <a:blip r:embed="rId13">
                            <a:extLst>
                              <a:ext uri="{28A0092B-C50C-407E-A947-70E740481C1C}">
                                <a14:useLocalDpi xmlns:a14="http://schemas.microsoft.com/office/drawing/2010/main" val="0"/>
                              </a:ext>
                            </a:extLst>
                          </a:blip>
                          <a:srcRect l="3466" t="6135"/>
                          <a:stretch/>
                        </pic:blipFill>
                        <pic:spPr bwMode="auto">
                          <a:xfrm>
                            <a:off x="0" y="0"/>
                            <a:ext cx="6614143" cy="599617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616B8" w14:paraId="0AC48FED" w14:textId="77777777" w:rsidTr="005616B8">
        <w:tc>
          <w:tcPr>
            <w:tcW w:w="10790" w:type="dxa"/>
          </w:tcPr>
          <w:p w14:paraId="071D514C" w14:textId="1A2E6BD1" w:rsidR="005616B8" w:rsidRDefault="005616B8" w:rsidP="002F2DDE">
            <w:pPr>
              <w:rPr>
                <w:rFonts w:ascii="Times New Roman" w:hAnsi="Times New Roman" w:cs="Times New Roman"/>
                <w:b/>
              </w:rPr>
            </w:pPr>
            <w:r w:rsidRPr="00D56067">
              <w:rPr>
                <w:rFonts w:ascii="Times New Roman" w:hAnsi="Times New Roman" w:cs="Times New Roman"/>
                <w:b/>
                <w:bCs/>
              </w:rPr>
              <w:t>Figure S</w:t>
            </w:r>
            <w:r w:rsidR="00574144">
              <w:rPr>
                <w:rFonts w:ascii="Times New Roman" w:hAnsi="Times New Roman" w:cs="Times New Roman"/>
                <w:b/>
                <w:bCs/>
              </w:rPr>
              <w:t>3</w:t>
            </w:r>
            <w:r w:rsidRPr="00D56067">
              <w:rPr>
                <w:rFonts w:ascii="Times New Roman" w:hAnsi="Times New Roman" w:cs="Times New Roman"/>
                <w:b/>
                <w:bCs/>
              </w:rPr>
              <w:t xml:space="preserve">. </w:t>
            </w:r>
            <w:r w:rsidRPr="003656D0">
              <w:rPr>
                <w:rFonts w:ascii="Times New Roman" w:hAnsi="Times New Roman" w:cs="Times New Roman"/>
                <w:b/>
                <w:bCs/>
              </w:rPr>
              <w:t xml:space="preserve">Correlation heat map for adjustable parameters given in Table 2. </w:t>
            </w:r>
            <w:r w:rsidRPr="003656D0">
              <w:rPr>
                <w:rFonts w:ascii="Times New Roman" w:hAnsi="Times New Roman" w:cs="Times New Roman"/>
              </w:rPr>
              <w:t>Matrix of correlation coefficient between the adjustable parameters. The normalized parameter sensitivity matrix is computed using Eq. S9</w:t>
            </w:r>
            <w:r>
              <w:rPr>
                <w:rFonts w:ascii="Times New Roman" w:hAnsi="Times New Roman" w:cs="Times New Roman"/>
              </w:rPr>
              <w:t>8</w:t>
            </w:r>
            <w:r w:rsidRPr="003656D0">
              <w:rPr>
                <w:rFonts w:ascii="Times New Roman" w:hAnsi="Times New Roman" w:cs="Times New Roman"/>
              </w:rPr>
              <w:t>. The sensitivity coefficients were computed from the parameter sensitivity matrix given in Eq.</w:t>
            </w:r>
            <w:r>
              <w:rPr>
                <w:rFonts w:ascii="Times New Roman" w:hAnsi="Times New Roman" w:cs="Times New Roman"/>
              </w:rPr>
              <w:t xml:space="preserve"> </w:t>
            </w:r>
            <w:r w:rsidRPr="003656D0">
              <w:rPr>
                <w:rFonts w:ascii="Times New Roman" w:hAnsi="Times New Roman" w:cs="Times New Roman"/>
              </w:rPr>
              <w:t>S1</w:t>
            </w:r>
            <w:r>
              <w:rPr>
                <w:rFonts w:ascii="Times New Roman" w:hAnsi="Times New Roman" w:cs="Times New Roman"/>
              </w:rPr>
              <w:t>99</w:t>
            </w:r>
            <w:r w:rsidRPr="003656D0">
              <w:rPr>
                <w:rFonts w:ascii="Times New Roman" w:hAnsi="Times New Roman" w:cs="Times New Roman"/>
              </w:rPr>
              <w:t>.  Correlation coefficients range between −1 (negative correlation) to +1 (positive correlation). A coefficient value of 0 means the two parameters are uncorrelated.</w:t>
            </w:r>
          </w:p>
        </w:tc>
      </w:tr>
    </w:tbl>
    <w:p w14:paraId="22C67444" w14:textId="77777777" w:rsidR="00C61B92" w:rsidRPr="0073119A" w:rsidRDefault="00C61B92" w:rsidP="002F2DDE">
      <w:pPr>
        <w:rPr>
          <w:rFonts w:ascii="Times New Roman" w:hAnsi="Times New Roman" w:cs="Times New Roman"/>
          <w:b/>
        </w:rPr>
      </w:pPr>
    </w:p>
    <w:p w14:paraId="54CA5DE7" w14:textId="1B771429" w:rsidR="00C10398" w:rsidRPr="00AE29B7" w:rsidRDefault="00C10398">
      <w:pPr>
        <w:rPr>
          <w:rFonts w:ascii="Times New Roman" w:hAnsi="Times New Roman" w:cs="Times New Roman"/>
          <w:b/>
        </w:rPr>
      </w:pPr>
    </w:p>
    <w:p w14:paraId="4A478BBD" w14:textId="1550B8B3" w:rsidR="00481B34" w:rsidRPr="0073119A" w:rsidRDefault="00481B34" w:rsidP="00D56067">
      <w:pPr>
        <w:spacing w:after="0" w:line="240" w:lineRule="auto"/>
        <w:jc w:val="center"/>
        <w:rPr>
          <w:rFonts w:ascii="Times New Roman" w:hAnsi="Times New Roman" w:cs="Times New Roman"/>
          <w:b/>
          <w:bCs/>
        </w:rPr>
      </w:pPr>
      <w:r w:rsidRPr="0073119A">
        <w:rPr>
          <w:rFonts w:ascii="Times New Roman" w:hAnsi="Times New Roman" w:cs="Times New Roman"/>
          <w:b/>
          <w:bCs/>
        </w:rPr>
        <w:lastRenderedPageBreak/>
        <w:t xml:space="preserve">Table S1. Fixed </w:t>
      </w:r>
      <w:r w:rsidR="00D56067">
        <w:rPr>
          <w:rFonts w:ascii="Times New Roman" w:hAnsi="Times New Roman" w:cs="Times New Roman"/>
          <w:b/>
          <w:bCs/>
        </w:rPr>
        <w:t xml:space="preserve">Model </w:t>
      </w:r>
      <w:r w:rsidRPr="0073119A">
        <w:rPr>
          <w:rFonts w:ascii="Times New Roman" w:hAnsi="Times New Roman" w:cs="Times New Roman"/>
          <w:b/>
          <w:bCs/>
        </w:rPr>
        <w:t>Parameters</w:t>
      </w:r>
    </w:p>
    <w:tbl>
      <w:tblPr>
        <w:tblStyle w:val="TableGrid"/>
        <w:tblW w:w="9265" w:type="dxa"/>
        <w:jc w:val="center"/>
        <w:tblLayout w:type="fixed"/>
        <w:tblLook w:val="04A0" w:firstRow="1" w:lastRow="0" w:firstColumn="1" w:lastColumn="0" w:noHBand="0" w:noVBand="1"/>
      </w:tblPr>
      <w:tblGrid>
        <w:gridCol w:w="1400"/>
        <w:gridCol w:w="3905"/>
        <w:gridCol w:w="1260"/>
        <w:gridCol w:w="1260"/>
        <w:gridCol w:w="1440"/>
      </w:tblGrid>
      <w:tr w:rsidR="00034351" w:rsidRPr="003656D0" w14:paraId="38ABD63B" w14:textId="77777777" w:rsidTr="00305D46">
        <w:trPr>
          <w:jc w:val="center"/>
        </w:trPr>
        <w:tc>
          <w:tcPr>
            <w:tcW w:w="1400" w:type="dxa"/>
          </w:tcPr>
          <w:p w14:paraId="35C89D1D"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Parameters</w:t>
            </w:r>
          </w:p>
        </w:tc>
        <w:tc>
          <w:tcPr>
            <w:tcW w:w="3905" w:type="dxa"/>
          </w:tcPr>
          <w:p w14:paraId="6C403800"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Definition</w:t>
            </w:r>
          </w:p>
        </w:tc>
        <w:tc>
          <w:tcPr>
            <w:tcW w:w="1260" w:type="dxa"/>
          </w:tcPr>
          <w:p w14:paraId="76B1495D"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Values </w:t>
            </w:r>
          </w:p>
        </w:tc>
        <w:tc>
          <w:tcPr>
            <w:tcW w:w="1260" w:type="dxa"/>
          </w:tcPr>
          <w:p w14:paraId="0A586E3F"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Units </w:t>
            </w:r>
          </w:p>
        </w:tc>
        <w:tc>
          <w:tcPr>
            <w:tcW w:w="1440" w:type="dxa"/>
          </w:tcPr>
          <w:p w14:paraId="7D8A2B4B"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References </w:t>
            </w:r>
          </w:p>
        </w:tc>
      </w:tr>
      <w:tr w:rsidR="00034351" w:rsidRPr="003656D0" w14:paraId="2D44596C" w14:textId="77777777" w:rsidTr="00305D46">
        <w:trPr>
          <w:jc w:val="center"/>
        </w:trPr>
        <w:tc>
          <w:tcPr>
            <w:tcW w:w="1400" w:type="dxa"/>
          </w:tcPr>
          <w:p w14:paraId="3ACD6104" w14:textId="77777777" w:rsidR="000D17F3" w:rsidRPr="0073119A" w:rsidRDefault="000D17F3" w:rsidP="00305D46">
            <w:pPr>
              <w:rPr>
                <w:rFonts w:ascii="Times New Roman" w:hAnsi="Times New Roman" w:cs="Times New Roman"/>
                <w:b/>
              </w:rPr>
            </w:pPr>
            <w:r w:rsidRPr="0073119A">
              <w:rPr>
                <w:rFonts w:ascii="Times New Roman" w:hAnsi="Times New Roman" w:cs="Times New Roman"/>
                <w:b/>
                <w:position w:val="-4"/>
              </w:rPr>
              <w:object w:dxaOrig="240" w:dyaOrig="260" w14:anchorId="6655312B">
                <v:shape id="_x0000_i1026" type="#_x0000_t75" style="width:11.25pt;height:11.25pt" o:ole="">
                  <v:imagedata r:id="rId14" o:title=""/>
                </v:shape>
                <o:OLEObject Type="Embed" ProgID="Equation.DSMT4" ShapeID="_x0000_i1026" DrawAspect="Content" ObjectID="_1658579696" r:id="rId15"/>
              </w:object>
            </w:r>
          </w:p>
        </w:tc>
        <w:tc>
          <w:tcPr>
            <w:tcW w:w="3905" w:type="dxa"/>
          </w:tcPr>
          <w:p w14:paraId="740FB9F4"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Ideal gas constant </w:t>
            </w:r>
          </w:p>
        </w:tc>
        <w:tc>
          <w:tcPr>
            <w:tcW w:w="1260" w:type="dxa"/>
            <w:vAlign w:val="center"/>
          </w:tcPr>
          <w:p w14:paraId="1A5DCE3D" w14:textId="77777777" w:rsidR="000D17F3" w:rsidRPr="0073119A" w:rsidRDefault="000D17F3" w:rsidP="00305D46">
            <w:pPr>
              <w:jc w:val="center"/>
              <w:rPr>
                <w:rFonts w:ascii="Times New Roman" w:hAnsi="Times New Roman" w:cs="Times New Roman"/>
              </w:rPr>
            </w:pPr>
            <w:r w:rsidRPr="0073119A">
              <w:rPr>
                <w:rFonts w:ascii="Times New Roman" w:hAnsi="Times New Roman" w:cs="Times New Roman"/>
              </w:rPr>
              <w:t>8.314</w:t>
            </w:r>
          </w:p>
        </w:tc>
        <w:tc>
          <w:tcPr>
            <w:tcW w:w="1260" w:type="dxa"/>
            <w:vAlign w:val="center"/>
          </w:tcPr>
          <w:p w14:paraId="1BBDB2BC" w14:textId="77777777" w:rsidR="000D17F3" w:rsidRPr="0073119A" w:rsidRDefault="000D17F3" w:rsidP="00305D46">
            <w:pPr>
              <w:jc w:val="center"/>
              <w:rPr>
                <w:rFonts w:ascii="Times New Roman" w:hAnsi="Times New Roman" w:cs="Times New Roman"/>
              </w:rPr>
            </w:pPr>
            <w:r w:rsidRPr="0073119A">
              <w:rPr>
                <w:rFonts w:ascii="Times New Roman" w:hAnsi="Times New Roman" w:cs="Times New Roman"/>
              </w:rPr>
              <w:t>J/mol/K</w:t>
            </w:r>
          </w:p>
        </w:tc>
        <w:tc>
          <w:tcPr>
            <w:tcW w:w="1440" w:type="dxa"/>
            <w:vAlign w:val="center"/>
          </w:tcPr>
          <w:p w14:paraId="577E8F17" w14:textId="4C576834" w:rsidR="000D17F3" w:rsidRPr="0073119A" w:rsidRDefault="00D56067" w:rsidP="00305D46">
            <w:pPr>
              <w:jc w:val="center"/>
              <w:rPr>
                <w:rFonts w:ascii="Times New Roman" w:hAnsi="Times New Roman" w:cs="Times New Roman"/>
                <w:b/>
              </w:rPr>
            </w:pPr>
            <w:r>
              <w:rPr>
                <w:rFonts w:ascii="Times New Roman" w:hAnsi="Times New Roman" w:cs="Times New Roman"/>
                <w:b/>
              </w:rPr>
              <w:t>-</w:t>
            </w:r>
          </w:p>
        </w:tc>
      </w:tr>
      <w:tr w:rsidR="00034351" w:rsidRPr="003656D0" w14:paraId="7E316A0E" w14:textId="77777777" w:rsidTr="00305D46">
        <w:trPr>
          <w:jc w:val="center"/>
        </w:trPr>
        <w:tc>
          <w:tcPr>
            <w:tcW w:w="1400" w:type="dxa"/>
          </w:tcPr>
          <w:p w14:paraId="32274593" w14:textId="77777777" w:rsidR="000D17F3" w:rsidRPr="0073119A" w:rsidRDefault="000D17F3" w:rsidP="00305D46">
            <w:pPr>
              <w:rPr>
                <w:rFonts w:ascii="Times New Roman" w:hAnsi="Times New Roman" w:cs="Times New Roman"/>
              </w:rPr>
            </w:pPr>
            <w:r w:rsidRPr="0073119A">
              <w:rPr>
                <w:rFonts w:ascii="Times New Roman" w:hAnsi="Times New Roman" w:cs="Times New Roman"/>
                <w:position w:val="-4"/>
              </w:rPr>
              <w:object w:dxaOrig="260" w:dyaOrig="260" w14:anchorId="6D4C3AC6">
                <v:shape id="_x0000_i1027" type="#_x0000_t75" style="width:10.5pt;height:10.5pt" o:ole="">
                  <v:imagedata r:id="rId16" o:title=""/>
                </v:shape>
                <o:OLEObject Type="Embed" ProgID="Equation.DSMT4" ShapeID="_x0000_i1027" DrawAspect="Content" ObjectID="_1658579697" r:id="rId17"/>
              </w:object>
            </w:r>
          </w:p>
        </w:tc>
        <w:tc>
          <w:tcPr>
            <w:tcW w:w="3905" w:type="dxa"/>
          </w:tcPr>
          <w:p w14:paraId="27A4DADE" w14:textId="40ED08B2"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Faraday’s </w:t>
            </w:r>
            <w:r w:rsidR="00D56067">
              <w:rPr>
                <w:rFonts w:ascii="Times New Roman" w:hAnsi="Times New Roman" w:cs="Times New Roman"/>
              </w:rPr>
              <w:t>c</w:t>
            </w:r>
            <w:r w:rsidRPr="0073119A">
              <w:rPr>
                <w:rFonts w:ascii="Times New Roman" w:hAnsi="Times New Roman" w:cs="Times New Roman"/>
              </w:rPr>
              <w:t xml:space="preserve">onstant </w:t>
            </w:r>
          </w:p>
        </w:tc>
        <w:tc>
          <w:tcPr>
            <w:tcW w:w="1260" w:type="dxa"/>
            <w:vAlign w:val="center"/>
          </w:tcPr>
          <w:p w14:paraId="7A6D2E8B" w14:textId="77777777" w:rsidR="000D17F3" w:rsidRPr="0073119A" w:rsidRDefault="000D17F3" w:rsidP="00305D46">
            <w:pPr>
              <w:jc w:val="center"/>
              <w:rPr>
                <w:rFonts w:ascii="Times New Roman" w:hAnsi="Times New Roman" w:cs="Times New Roman"/>
              </w:rPr>
            </w:pPr>
            <w:r w:rsidRPr="0073119A">
              <w:rPr>
                <w:rFonts w:ascii="Times New Roman" w:hAnsi="Times New Roman" w:cs="Times New Roman"/>
              </w:rPr>
              <w:t>96.5</w:t>
            </w:r>
          </w:p>
        </w:tc>
        <w:tc>
          <w:tcPr>
            <w:tcW w:w="1260" w:type="dxa"/>
            <w:vAlign w:val="center"/>
          </w:tcPr>
          <w:p w14:paraId="499F77AB" w14:textId="2B70EDCA" w:rsidR="000D17F3" w:rsidRPr="0073119A" w:rsidRDefault="000D17F3" w:rsidP="00305D46">
            <w:pPr>
              <w:jc w:val="center"/>
              <w:rPr>
                <w:rFonts w:ascii="Times New Roman" w:hAnsi="Times New Roman" w:cs="Times New Roman"/>
              </w:rPr>
            </w:pPr>
            <w:r w:rsidRPr="0073119A">
              <w:rPr>
                <w:rFonts w:ascii="Times New Roman" w:hAnsi="Times New Roman" w:cs="Times New Roman"/>
              </w:rPr>
              <w:t>J/</w:t>
            </w:r>
            <w:r w:rsidR="00793B30" w:rsidRPr="0073119A">
              <w:rPr>
                <w:rFonts w:ascii="Times New Roman" w:hAnsi="Times New Roman" w:cs="Times New Roman"/>
              </w:rPr>
              <w:t>mV</w:t>
            </w:r>
            <w:r w:rsidRPr="0073119A">
              <w:rPr>
                <w:rFonts w:ascii="Times New Roman" w:hAnsi="Times New Roman" w:cs="Times New Roman"/>
              </w:rPr>
              <w:t>/mol</w:t>
            </w:r>
          </w:p>
        </w:tc>
        <w:tc>
          <w:tcPr>
            <w:tcW w:w="1440" w:type="dxa"/>
            <w:vAlign w:val="center"/>
          </w:tcPr>
          <w:p w14:paraId="05BEA7A0" w14:textId="50456323" w:rsidR="000D17F3" w:rsidRPr="0073119A" w:rsidRDefault="00D56067" w:rsidP="00305D46">
            <w:pPr>
              <w:jc w:val="center"/>
              <w:rPr>
                <w:rFonts w:ascii="Times New Roman" w:hAnsi="Times New Roman" w:cs="Times New Roman"/>
                <w:b/>
              </w:rPr>
            </w:pPr>
            <w:r>
              <w:rPr>
                <w:rFonts w:ascii="Times New Roman" w:hAnsi="Times New Roman" w:cs="Times New Roman"/>
                <w:b/>
              </w:rPr>
              <w:t>-</w:t>
            </w:r>
          </w:p>
        </w:tc>
      </w:tr>
      <w:tr w:rsidR="00034351" w:rsidRPr="003656D0" w14:paraId="63278AA4" w14:textId="77777777" w:rsidTr="00305D46">
        <w:trPr>
          <w:trHeight w:val="289"/>
          <w:jc w:val="center"/>
        </w:trPr>
        <w:tc>
          <w:tcPr>
            <w:tcW w:w="1400" w:type="dxa"/>
          </w:tcPr>
          <w:p w14:paraId="48BE9F7C" w14:textId="77777777" w:rsidR="000D17F3" w:rsidRPr="0073119A" w:rsidRDefault="000D17F3" w:rsidP="00305D46">
            <w:pPr>
              <w:rPr>
                <w:rFonts w:ascii="Times New Roman" w:hAnsi="Times New Roman" w:cs="Times New Roman"/>
              </w:rPr>
            </w:pPr>
            <w:r w:rsidRPr="0073119A">
              <w:rPr>
                <w:rFonts w:ascii="Times New Roman" w:hAnsi="Times New Roman" w:cs="Times New Roman"/>
                <w:position w:val="-12"/>
              </w:rPr>
              <w:object w:dxaOrig="660" w:dyaOrig="360" w14:anchorId="2077BD4F">
                <v:shape id="_x0000_i1028" type="#_x0000_t75" style="width:34.5pt;height:18pt" o:ole="">
                  <v:imagedata r:id="rId18" o:title=""/>
                </v:shape>
                <o:OLEObject Type="Embed" ProgID="Equation.DSMT4" ShapeID="_x0000_i1028" DrawAspect="Content" ObjectID="_1658579698" r:id="rId19"/>
              </w:object>
            </w:r>
          </w:p>
        </w:tc>
        <w:tc>
          <w:tcPr>
            <w:tcW w:w="3905" w:type="dxa"/>
          </w:tcPr>
          <w:p w14:paraId="53F93063" w14:textId="77777777" w:rsidR="000D17F3" w:rsidRPr="0073119A" w:rsidRDefault="000D17F3" w:rsidP="00305D46">
            <w:pPr>
              <w:rPr>
                <w:rFonts w:ascii="Times New Roman" w:hAnsi="Times New Roman" w:cs="Times New Roman"/>
              </w:rPr>
            </w:pPr>
            <w:proofErr w:type="spellStart"/>
            <w:r w:rsidRPr="0073119A">
              <w:rPr>
                <w:rFonts w:ascii="Times New Roman" w:hAnsi="Times New Roman" w:cs="Times New Roman"/>
              </w:rPr>
              <w:t>pKa</w:t>
            </w:r>
            <w:proofErr w:type="spellEnd"/>
            <w:r w:rsidRPr="0073119A">
              <w:rPr>
                <w:rFonts w:ascii="Times New Roman" w:hAnsi="Times New Roman" w:cs="Times New Roman"/>
              </w:rPr>
              <w:t xml:space="preserve"> for flavin free radical</w:t>
            </w:r>
          </w:p>
        </w:tc>
        <w:tc>
          <w:tcPr>
            <w:tcW w:w="1260" w:type="dxa"/>
            <w:vAlign w:val="center"/>
          </w:tcPr>
          <w:p w14:paraId="19C225BA" w14:textId="40FCA1E0" w:rsidR="000D17F3" w:rsidRPr="0073119A" w:rsidRDefault="004D61B0" w:rsidP="00305D46">
            <w:pPr>
              <w:jc w:val="center"/>
              <w:rPr>
                <w:rFonts w:ascii="Times New Roman" w:hAnsi="Times New Roman" w:cs="Times New Roman"/>
                <w:vertAlign w:val="superscript"/>
              </w:rPr>
            </w:pPr>
            <w:r w:rsidRPr="0073119A">
              <w:rPr>
                <w:rFonts w:ascii="Times New Roman" w:hAnsi="Times New Roman" w:cs="Times New Roman"/>
              </w:rPr>
              <w:t>8</w:t>
            </w:r>
          </w:p>
        </w:tc>
        <w:tc>
          <w:tcPr>
            <w:tcW w:w="1260" w:type="dxa"/>
            <w:vAlign w:val="center"/>
          </w:tcPr>
          <w:p w14:paraId="482E094A" w14:textId="063C9E6C" w:rsidR="000D17F3" w:rsidRPr="0073119A" w:rsidRDefault="00793B30" w:rsidP="00305D46">
            <w:pPr>
              <w:jc w:val="center"/>
              <w:rPr>
                <w:rFonts w:ascii="Times New Roman" w:hAnsi="Times New Roman" w:cs="Times New Roman"/>
              </w:rPr>
            </w:pPr>
            <w:r w:rsidRPr="0073119A">
              <w:rPr>
                <w:rFonts w:ascii="Times New Roman" w:hAnsi="Times New Roman" w:cs="Times New Roman"/>
              </w:rPr>
              <w:t>-</w:t>
            </w:r>
          </w:p>
        </w:tc>
        <w:tc>
          <w:tcPr>
            <w:tcW w:w="1440" w:type="dxa"/>
            <w:vAlign w:val="center"/>
          </w:tcPr>
          <w:p w14:paraId="292748FB" w14:textId="265F1F93" w:rsidR="000D17F3" w:rsidRPr="0073119A" w:rsidRDefault="00E366FF" w:rsidP="00305D46">
            <w:pPr>
              <w:jc w:val="center"/>
              <w:rPr>
                <w:rFonts w:ascii="Times New Roman" w:hAnsi="Times New Roman" w:cs="Times New Roman"/>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&lt;EndNote&gt;&lt;Cite&gt;&lt;Author&gt;Tomoko Ohnishi&lt;/Author&gt;&lt;Year&gt;1981&lt;/Year&gt;&lt;RecNum&gt;35&lt;/RecNum&gt;&lt;DisplayText&gt;(1)&lt;/DisplayText&gt;&lt;record&gt;&lt;rec-number&gt;35&lt;/rec-number&gt;&lt;foreign-keys&gt;&lt;key app="EN" db-id="2xezaeffpxrdw5eatv459ztqfdveaw5watdr" timestamp="1573676366"&gt;35&lt;/key&gt;&lt;/foreign-keys&gt;&lt;ref-type name="Journal Article"&gt;17&lt;/ref-type&gt;&lt;contributors&gt;&lt;authors&gt;&lt;author&gt;Tomoko Ohnishi, &lt;/author&gt;&lt;author&gt;Tsoo E . King, &lt;/author&gt;&lt;author&gt;John C . Salernog, &lt;/author&gt;&lt;author&gt;Haywood Blum,&lt;/author&gt;&lt;author&gt; JohnR . Bowyer, &lt;/author&gt;&lt;author&gt;Takamitsu Maida,&lt;/author&gt;&lt;/authors&gt;&lt;/contributors&gt;&lt;titles&gt;&lt;title&gt;Thermodynamic and Electron Paramagnetic Resonance Characterization of Flavin in Succinate Dehydrogena&lt;/title&gt;&lt;secondary-title&gt;J Biol Chem&lt;/secondary-title&gt;&lt;/titles&gt;&lt;periodical&gt;&lt;full-title&gt;J Biol Chem&lt;/full-title&gt;&lt;/periodical&gt;&lt;pages&gt;5577-5582&lt;/pages&gt;&lt;volume&gt;256&lt;/volume&gt;&lt;dates&gt;&lt;year&gt;1981&lt;/year&gt;&lt;/dates&gt;&lt;urls&gt;&lt;/urls&gt;&lt;/record&gt;&lt;/Cite&gt;&lt;/EndNote&gt;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(1)</w:t>
            </w:r>
            <w:r w:rsidRPr="0073119A">
              <w:rPr>
                <w:rFonts w:ascii="Times New Roman" w:hAnsi="Times New Roman" w:cs="Times New Roman"/>
              </w:rPr>
              <w:fldChar w:fldCharType="end"/>
            </w:r>
          </w:p>
        </w:tc>
      </w:tr>
      <w:tr w:rsidR="00034351" w:rsidRPr="003656D0" w14:paraId="753F0F0D" w14:textId="77777777" w:rsidTr="00305D46">
        <w:trPr>
          <w:trHeight w:val="289"/>
          <w:jc w:val="center"/>
        </w:trPr>
        <w:tc>
          <w:tcPr>
            <w:tcW w:w="1400" w:type="dxa"/>
          </w:tcPr>
          <w:p w14:paraId="7EFE9E06" w14:textId="77777777" w:rsidR="000D17F3" w:rsidRPr="0073119A" w:rsidRDefault="000D17F3" w:rsidP="00305D46">
            <w:pPr>
              <w:rPr>
                <w:rFonts w:ascii="Times New Roman" w:hAnsi="Times New Roman" w:cs="Times New Roman"/>
              </w:rPr>
            </w:pPr>
            <w:r w:rsidRPr="0073119A">
              <w:rPr>
                <w:rFonts w:ascii="Times New Roman" w:hAnsi="Times New Roman" w:cs="Times New Roman"/>
                <w:position w:val="-14"/>
              </w:rPr>
              <w:object w:dxaOrig="700" w:dyaOrig="380" w14:anchorId="2CA65173">
                <v:shape id="_x0000_i1029" type="#_x0000_t75" style="width:36.75pt;height:19.5pt" o:ole="">
                  <v:imagedata r:id="rId20" o:title=""/>
                </v:shape>
                <o:OLEObject Type="Embed" ProgID="Equation.DSMT4" ShapeID="_x0000_i1029" DrawAspect="Content" ObjectID="_1658579699" r:id="rId21"/>
              </w:object>
            </w:r>
          </w:p>
        </w:tc>
        <w:tc>
          <w:tcPr>
            <w:tcW w:w="3905" w:type="dxa"/>
          </w:tcPr>
          <w:p w14:paraId="09015454" w14:textId="77777777" w:rsidR="000D17F3" w:rsidRPr="0073119A" w:rsidRDefault="000D17F3" w:rsidP="00305D46">
            <w:pPr>
              <w:rPr>
                <w:rFonts w:ascii="Times New Roman" w:hAnsi="Times New Roman" w:cs="Times New Roman"/>
              </w:rPr>
            </w:pPr>
            <w:proofErr w:type="spellStart"/>
            <w:r w:rsidRPr="0073119A">
              <w:rPr>
                <w:rFonts w:ascii="Times New Roman" w:hAnsi="Times New Roman" w:cs="Times New Roman"/>
              </w:rPr>
              <w:t>pKa</w:t>
            </w:r>
            <w:proofErr w:type="spellEnd"/>
            <w:r w:rsidRPr="0073119A">
              <w:rPr>
                <w:rFonts w:ascii="Times New Roman" w:hAnsi="Times New Roman" w:cs="Times New Roman"/>
              </w:rPr>
              <w:t xml:space="preserve"> for fully reduce flavin </w:t>
            </w:r>
          </w:p>
          <w:p w14:paraId="130CCFA5" w14:textId="77777777" w:rsidR="000D17F3" w:rsidRPr="0073119A" w:rsidRDefault="000D17F3" w:rsidP="00305D46">
            <w:pPr>
              <w:rPr>
                <w:rFonts w:ascii="Times New Roman" w:hAnsi="Times New Roman" w:cs="Times New Roman"/>
              </w:rPr>
            </w:pPr>
          </w:p>
        </w:tc>
        <w:tc>
          <w:tcPr>
            <w:tcW w:w="1260" w:type="dxa"/>
            <w:vAlign w:val="center"/>
          </w:tcPr>
          <w:p w14:paraId="6D869819" w14:textId="05B5470C" w:rsidR="000D17F3" w:rsidRPr="0073119A" w:rsidRDefault="004D61B0" w:rsidP="00305D46">
            <w:pPr>
              <w:jc w:val="center"/>
              <w:rPr>
                <w:rFonts w:ascii="Times New Roman" w:hAnsi="Times New Roman" w:cs="Times New Roman"/>
              </w:rPr>
            </w:pPr>
            <w:r w:rsidRPr="0073119A">
              <w:rPr>
                <w:rFonts w:ascii="Times New Roman" w:hAnsi="Times New Roman" w:cs="Times New Roman"/>
              </w:rPr>
              <w:t>7.7</w:t>
            </w:r>
          </w:p>
        </w:tc>
        <w:tc>
          <w:tcPr>
            <w:tcW w:w="1260" w:type="dxa"/>
            <w:vAlign w:val="center"/>
          </w:tcPr>
          <w:p w14:paraId="5F85E8E6" w14:textId="5E964B2E" w:rsidR="000D17F3" w:rsidRPr="0073119A" w:rsidRDefault="00793B30" w:rsidP="00305D46">
            <w:pPr>
              <w:jc w:val="center"/>
              <w:rPr>
                <w:rFonts w:ascii="Times New Roman" w:hAnsi="Times New Roman" w:cs="Times New Roman"/>
              </w:rPr>
            </w:pPr>
            <w:r w:rsidRPr="0073119A">
              <w:rPr>
                <w:rFonts w:ascii="Times New Roman" w:hAnsi="Times New Roman" w:cs="Times New Roman"/>
              </w:rPr>
              <w:t>-</w:t>
            </w:r>
          </w:p>
        </w:tc>
        <w:tc>
          <w:tcPr>
            <w:tcW w:w="1440" w:type="dxa"/>
            <w:vAlign w:val="center"/>
          </w:tcPr>
          <w:p w14:paraId="2F449619" w14:textId="2A4AFEEE" w:rsidR="000D17F3" w:rsidRPr="0073119A" w:rsidRDefault="00E366FF" w:rsidP="00305D46">
            <w:pPr>
              <w:jc w:val="center"/>
              <w:rPr>
                <w:rFonts w:ascii="Times New Roman" w:hAnsi="Times New Roman" w:cs="Times New Roman"/>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&lt;EndNote&gt;&lt;Cite&gt;&lt;Author&gt;Tomoko Ohnishi&lt;/Author&gt;&lt;Year&gt;1981&lt;/Year&gt;&lt;RecNum&gt;35&lt;/RecNum&gt;&lt;DisplayText&gt;(1)&lt;/DisplayText&gt;&lt;record&gt;&lt;rec-number&gt;35&lt;/rec-number&gt;&lt;foreign-keys&gt;&lt;key app="EN" db-id="2xezaeffpxrdw5eatv459ztqfdveaw5watdr" timestamp="1573676366"&gt;35&lt;/key&gt;&lt;/foreign-keys&gt;&lt;ref-type name="Journal Article"&gt;17&lt;/ref-type&gt;&lt;contributors&gt;&lt;authors&gt;&lt;author&gt;Tomoko Ohnishi, &lt;/author&gt;&lt;author&gt;Tsoo E . King, &lt;/author&gt;&lt;author&gt;John C . Salernog, &lt;/author&gt;&lt;author&gt;Haywood Blum,&lt;/author&gt;&lt;author&gt; JohnR . Bowyer, &lt;/author&gt;&lt;author&gt;Takamitsu Maida,&lt;/author&gt;&lt;/authors&gt;&lt;/contributors&gt;&lt;titles&gt;&lt;title&gt;Thermodynamic and Electron Paramagnetic Resonance Characterization of Flavin in Succinate Dehydrogena&lt;/title&gt;&lt;secondary-title&gt;J Biol Chem&lt;/secondary-title&gt;&lt;/titles&gt;&lt;periodical&gt;&lt;full-title&gt;J Biol Chem&lt;/full-title&gt;&lt;/periodical&gt;&lt;pages&gt;5577-5582&lt;/pages&gt;&lt;volume&gt;256&lt;/volume&gt;&lt;dates&gt;&lt;year&gt;1981&lt;/year&gt;&lt;/dates&gt;&lt;urls&gt;&lt;/urls&gt;&lt;/record&gt;&lt;/Cite&gt;&lt;/EndNote&gt;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(1)</w:t>
            </w:r>
            <w:r w:rsidRPr="0073119A">
              <w:rPr>
                <w:rFonts w:ascii="Times New Roman" w:hAnsi="Times New Roman" w:cs="Times New Roman"/>
              </w:rPr>
              <w:fldChar w:fldCharType="end"/>
            </w:r>
          </w:p>
        </w:tc>
      </w:tr>
      <w:tr w:rsidR="00034351" w:rsidRPr="003656D0" w14:paraId="65560C71" w14:textId="77777777" w:rsidTr="00305D46">
        <w:trPr>
          <w:trHeight w:val="289"/>
          <w:jc w:val="center"/>
        </w:trPr>
        <w:tc>
          <w:tcPr>
            <w:tcW w:w="1400" w:type="dxa"/>
          </w:tcPr>
          <w:p w14:paraId="0F315AFD" w14:textId="77777777" w:rsidR="000D17F3" w:rsidRPr="0073119A" w:rsidRDefault="00956F0B" w:rsidP="00305D46">
            <w:pPr>
              <w:rPr>
                <w:rFonts w:ascii="Times New Roman" w:hAnsi="Times New Roman" w:cs="Times New Roman"/>
                <w:b/>
              </w:rPr>
            </w:pPr>
            <w:r w:rsidRPr="0073119A">
              <w:rPr>
                <w:rFonts w:ascii="Times New Roman" w:hAnsi="Times New Roman" w:cs="Times New Roman"/>
                <w:b/>
                <w:position w:val="-12"/>
              </w:rPr>
              <w:object w:dxaOrig="1060" w:dyaOrig="420" w14:anchorId="038F62C7">
                <v:shape id="_x0000_i1030" type="#_x0000_t75" style="width:52.5pt;height:21pt" o:ole="">
                  <v:imagedata r:id="rId22" o:title=""/>
                </v:shape>
                <o:OLEObject Type="Embed" ProgID="Equation.DSMT4" ShapeID="_x0000_i1030" DrawAspect="Content" ObjectID="_1658579700" r:id="rId23"/>
              </w:object>
            </w:r>
          </w:p>
        </w:tc>
        <w:tc>
          <w:tcPr>
            <w:tcW w:w="3905" w:type="dxa"/>
          </w:tcPr>
          <w:p w14:paraId="737C59B9" w14:textId="77777777" w:rsidR="000D17F3" w:rsidRPr="0073119A" w:rsidRDefault="000D17F3" w:rsidP="00305D46">
            <w:pPr>
              <w:rPr>
                <w:rFonts w:ascii="Times New Roman" w:hAnsi="Times New Roman" w:cs="Times New Roman"/>
              </w:rPr>
            </w:pPr>
            <w:r w:rsidRPr="0073119A">
              <w:rPr>
                <w:rFonts w:ascii="Times New Roman" w:hAnsi="Times New Roman" w:cs="Times New Roman"/>
              </w:rPr>
              <w:t xml:space="preserve"> FAD</w:t>
            </w:r>
            <w:r w:rsidR="009B52A2" w:rsidRPr="0073119A">
              <w:rPr>
                <w:rFonts w:ascii="Times New Roman" w:hAnsi="Times New Roman" w:cs="Times New Roman"/>
              </w:rPr>
              <w:t>/FADH</w:t>
            </w:r>
            <w:r w:rsidRPr="0073119A">
              <w:rPr>
                <w:rFonts w:ascii="Times New Roman" w:hAnsi="Times New Roman" w:cs="Times New Roman"/>
              </w:rPr>
              <w:t xml:space="preserve"> midpoint potential</w:t>
            </w:r>
          </w:p>
        </w:tc>
        <w:tc>
          <w:tcPr>
            <w:tcW w:w="1260" w:type="dxa"/>
            <w:vAlign w:val="center"/>
          </w:tcPr>
          <w:p w14:paraId="048B08CB" w14:textId="5A524CDB" w:rsidR="000D17F3" w:rsidRPr="0073119A" w:rsidRDefault="000D17F3" w:rsidP="00305D46">
            <w:pPr>
              <w:jc w:val="center"/>
              <w:rPr>
                <w:rFonts w:ascii="Times New Roman" w:hAnsi="Times New Roman" w:cs="Times New Roman"/>
              </w:rPr>
            </w:pPr>
            <w:r w:rsidRPr="0073119A">
              <w:rPr>
                <w:rFonts w:ascii="Times New Roman" w:hAnsi="Times New Roman" w:cs="Times New Roman"/>
              </w:rPr>
              <w:t>3</w:t>
            </w:r>
            <w:r w:rsidR="00981334" w:rsidRPr="0073119A">
              <w:rPr>
                <w:rFonts w:ascii="Times New Roman" w:hAnsi="Times New Roman" w:cs="Times New Roman"/>
              </w:rPr>
              <w:t>85</w:t>
            </w:r>
          </w:p>
        </w:tc>
        <w:tc>
          <w:tcPr>
            <w:tcW w:w="1260" w:type="dxa"/>
            <w:vAlign w:val="center"/>
          </w:tcPr>
          <w:p w14:paraId="64DD0D84" w14:textId="1A22B09A" w:rsidR="000D17F3"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0F5C5C85" w14:textId="3FDDCA01" w:rsidR="000D17F3" w:rsidRPr="0073119A" w:rsidRDefault="00E366FF" w:rsidP="00305D46">
            <w:pPr>
              <w:jc w:val="center"/>
              <w:rPr>
                <w:rFonts w:ascii="Times New Roman" w:hAnsi="Times New Roman" w:cs="Times New Roman"/>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&lt;EndNote&gt;&lt;Cite&gt;&lt;Author&gt;Tomoko Ohnishi&lt;/Author&gt;&lt;Year&gt;1981&lt;/Year&gt;&lt;RecNum&gt;35&lt;/RecNum&gt;&lt;DisplayText&gt;(1)&lt;/DisplayText&gt;&lt;record&gt;&lt;rec-number&gt;35&lt;/rec-number&gt;&lt;foreign-keys&gt;&lt;key app="EN" db-id="2xezaeffpxrdw5eatv459ztqfdveaw5watdr" timestamp="1573676366"&gt;35&lt;/key&gt;&lt;/foreign-keys&gt;&lt;ref-type name="Journal Article"&gt;17&lt;/ref-type&gt;&lt;contributors&gt;&lt;authors&gt;&lt;author&gt;Tomoko Ohnishi, &lt;/author&gt;&lt;author&gt;Tsoo E . King, &lt;/author&gt;&lt;author&gt;John C . Salernog, &lt;/author&gt;&lt;author&gt;Haywood Blum,&lt;/author&gt;&lt;author&gt; JohnR . Bowyer, &lt;/author&gt;&lt;author&gt;Takamitsu Maida,&lt;/author&gt;&lt;/authors&gt;&lt;/contributors&gt;&lt;titles&gt;&lt;title&gt;Thermodynamic and Electron Paramagnetic Resonance Characterization of Flavin in Succinate Dehydrogena&lt;/title&gt;&lt;secondary-title&gt;J Biol Chem&lt;/secondary-title&gt;&lt;/titles&gt;&lt;periodical&gt;&lt;full-title&gt;J Biol Chem&lt;/full-title&gt;&lt;/periodical&gt;&lt;pages&gt;5577-5582&lt;/pages&gt;&lt;volume&gt;256&lt;/volume&gt;&lt;dates&gt;&lt;year&gt;1981&lt;/year&gt;&lt;/dates&gt;&lt;urls&gt;&lt;/urls&gt;&lt;/record&gt;&lt;/Cite&gt;&lt;/EndNote&gt;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(1)</w:t>
            </w:r>
            <w:r w:rsidRPr="0073119A">
              <w:rPr>
                <w:rFonts w:ascii="Times New Roman" w:hAnsi="Times New Roman" w:cs="Times New Roman"/>
              </w:rPr>
              <w:fldChar w:fldCharType="end"/>
            </w:r>
          </w:p>
        </w:tc>
      </w:tr>
      <w:tr w:rsidR="00034351" w:rsidRPr="003656D0" w14:paraId="1FFDA213" w14:textId="77777777" w:rsidTr="00305D46">
        <w:trPr>
          <w:trHeight w:val="289"/>
          <w:jc w:val="center"/>
        </w:trPr>
        <w:tc>
          <w:tcPr>
            <w:tcW w:w="1400" w:type="dxa"/>
          </w:tcPr>
          <w:p w14:paraId="312838BF" w14:textId="77777777" w:rsidR="000D17F3" w:rsidRPr="0073119A" w:rsidRDefault="00464AE2" w:rsidP="00305D46">
            <w:pPr>
              <w:rPr>
                <w:rFonts w:ascii="Times New Roman" w:hAnsi="Times New Roman" w:cs="Times New Roman"/>
                <w:b/>
              </w:rPr>
            </w:pPr>
            <w:r w:rsidRPr="0073119A">
              <w:rPr>
                <w:rFonts w:ascii="Times New Roman" w:hAnsi="Times New Roman" w:cs="Times New Roman"/>
                <w:b/>
                <w:position w:val="-12"/>
              </w:rPr>
              <w:object w:dxaOrig="1260" w:dyaOrig="420" w14:anchorId="2ECD1009">
                <v:shape id="_x0000_i1031" type="#_x0000_t75" style="width:64.5pt;height:21pt" o:ole="">
                  <v:imagedata r:id="rId24" o:title=""/>
                </v:shape>
                <o:OLEObject Type="Embed" ProgID="Equation.DSMT4" ShapeID="_x0000_i1031" DrawAspect="Content" ObjectID="_1658579701" r:id="rId25"/>
              </w:object>
            </w:r>
          </w:p>
        </w:tc>
        <w:tc>
          <w:tcPr>
            <w:tcW w:w="3905" w:type="dxa"/>
          </w:tcPr>
          <w:p w14:paraId="6F15CE3A" w14:textId="77777777" w:rsidR="000D17F3" w:rsidRPr="0073119A" w:rsidRDefault="009B52A2" w:rsidP="00305D46">
            <w:pPr>
              <w:rPr>
                <w:rFonts w:ascii="Times New Roman" w:hAnsi="Times New Roman" w:cs="Times New Roman"/>
              </w:rPr>
            </w:pPr>
            <w:r w:rsidRPr="0073119A">
              <w:rPr>
                <w:rFonts w:ascii="Times New Roman" w:hAnsi="Times New Roman" w:cs="Times New Roman"/>
              </w:rPr>
              <w:t>FADH/FADH</w:t>
            </w:r>
            <w:r w:rsidRPr="0073119A">
              <w:rPr>
                <w:rFonts w:ascii="Times New Roman" w:hAnsi="Times New Roman" w:cs="Times New Roman"/>
                <w:vertAlign w:val="subscript"/>
              </w:rPr>
              <w:t>2</w:t>
            </w:r>
            <w:r w:rsidRPr="0073119A">
              <w:rPr>
                <w:rFonts w:ascii="Times New Roman" w:hAnsi="Times New Roman" w:cs="Times New Roman"/>
              </w:rPr>
              <w:t xml:space="preserve"> </w:t>
            </w:r>
            <w:r w:rsidR="000D17F3" w:rsidRPr="0073119A">
              <w:rPr>
                <w:rFonts w:ascii="Times New Roman" w:hAnsi="Times New Roman" w:cs="Times New Roman"/>
              </w:rPr>
              <w:t>midpoint potential</w:t>
            </w:r>
          </w:p>
        </w:tc>
        <w:tc>
          <w:tcPr>
            <w:tcW w:w="1260" w:type="dxa"/>
            <w:vAlign w:val="center"/>
          </w:tcPr>
          <w:p w14:paraId="329574EB" w14:textId="1391A05F" w:rsidR="000D17F3" w:rsidRPr="0073119A" w:rsidRDefault="000D17F3" w:rsidP="00305D46">
            <w:pPr>
              <w:jc w:val="center"/>
              <w:rPr>
                <w:rFonts w:ascii="Times New Roman" w:hAnsi="Times New Roman" w:cs="Times New Roman"/>
              </w:rPr>
            </w:pPr>
            <w:r w:rsidRPr="0073119A">
              <w:rPr>
                <w:rFonts w:ascii="Times New Roman" w:hAnsi="Times New Roman" w:cs="Times New Roman"/>
              </w:rPr>
              <w:t>28</w:t>
            </w:r>
            <w:r w:rsidR="00981334" w:rsidRPr="0073119A">
              <w:rPr>
                <w:rFonts w:ascii="Times New Roman" w:hAnsi="Times New Roman" w:cs="Times New Roman"/>
              </w:rPr>
              <w:t>4</w:t>
            </w:r>
          </w:p>
        </w:tc>
        <w:tc>
          <w:tcPr>
            <w:tcW w:w="1260" w:type="dxa"/>
            <w:vAlign w:val="center"/>
          </w:tcPr>
          <w:p w14:paraId="2AB319F0" w14:textId="3A9B5BD6" w:rsidR="000D17F3"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33F6D95D" w14:textId="751EE18D" w:rsidR="000D17F3" w:rsidRPr="0073119A" w:rsidRDefault="00E366FF" w:rsidP="00305D46">
            <w:pPr>
              <w:jc w:val="center"/>
              <w:rPr>
                <w:rFonts w:ascii="Times New Roman" w:hAnsi="Times New Roman" w:cs="Times New Roman"/>
                <w:b/>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&lt;EndNote&gt;&lt;Cite&gt;&lt;Author&gt;Tomoko Ohnishi&lt;/Author&gt;&lt;Year&gt;1981&lt;/Year&gt;&lt;RecNum&gt;35&lt;/RecNum&gt;&lt;DisplayText&gt;(1)&lt;/DisplayText&gt;&lt;record&gt;&lt;rec-number&gt;35&lt;/rec-number&gt;&lt;foreign-keys&gt;&lt;key app="EN" db-id="2xezaeffpxrdw5eatv459ztqfdveaw5watdr" timestamp="1573676366"&gt;35&lt;/key&gt;&lt;/foreign-keys&gt;&lt;ref-type name="Journal Article"&gt;17&lt;/ref-type&gt;&lt;contributors&gt;&lt;authors&gt;&lt;author&gt;Tomoko Ohnishi, &lt;/author&gt;&lt;author&gt;Tsoo E . King, &lt;/author&gt;&lt;author&gt;John C . Salernog, &lt;/author&gt;&lt;author&gt;Haywood Blum,&lt;/author&gt;&lt;author&gt; JohnR . Bowyer, &lt;/author&gt;&lt;author&gt;Takamitsu Maida,&lt;/author&gt;&lt;/authors&gt;&lt;/contributors&gt;&lt;titles&gt;&lt;title&gt;Thermodynamic and Electron Paramagnetic Resonance Characterization of Flavin in Succinate Dehydrogena&lt;/title&gt;&lt;secondary-title&gt;J Biol Chem&lt;/secondary-title&gt;&lt;/titles&gt;&lt;periodical&gt;&lt;full-title&gt;J Biol Chem&lt;/full-title&gt;&lt;/periodical&gt;&lt;pages&gt;5577-5582&lt;/pages&gt;&lt;volume&gt;256&lt;/volume&gt;&lt;dates&gt;&lt;year&gt;1981&lt;/year&gt;&lt;/dates&gt;&lt;urls&gt;&lt;/urls&gt;&lt;/record&gt;&lt;/Cite&gt;&lt;/EndNote&gt;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(1)</w:t>
            </w:r>
            <w:r w:rsidRPr="0073119A">
              <w:rPr>
                <w:rFonts w:ascii="Times New Roman" w:hAnsi="Times New Roman" w:cs="Times New Roman"/>
              </w:rPr>
              <w:fldChar w:fldCharType="end"/>
            </w:r>
          </w:p>
        </w:tc>
      </w:tr>
      <w:tr w:rsidR="0008496D" w:rsidRPr="003656D0" w14:paraId="3FE3C0A1" w14:textId="77777777" w:rsidTr="00305D46">
        <w:trPr>
          <w:trHeight w:val="289"/>
          <w:jc w:val="center"/>
        </w:trPr>
        <w:tc>
          <w:tcPr>
            <w:tcW w:w="1400" w:type="dxa"/>
          </w:tcPr>
          <w:p w14:paraId="603F6BD9" w14:textId="77777777" w:rsidR="000D17F3" w:rsidRPr="0073119A" w:rsidRDefault="00464AE2" w:rsidP="00305D46">
            <w:pPr>
              <w:rPr>
                <w:rFonts w:ascii="Times New Roman" w:hAnsi="Times New Roman" w:cs="Times New Roman"/>
                <w:b/>
              </w:rPr>
            </w:pPr>
            <w:r w:rsidRPr="0073119A">
              <w:rPr>
                <w:rFonts w:ascii="Times New Roman" w:hAnsi="Times New Roman" w:cs="Times New Roman"/>
                <w:b/>
                <w:position w:val="-12"/>
              </w:rPr>
              <w:object w:dxaOrig="1120" w:dyaOrig="420" w14:anchorId="0BECF566">
                <v:shape id="_x0000_i1032" type="#_x0000_t75" style="width:57pt;height:21pt" o:ole="">
                  <v:imagedata r:id="rId26" o:title=""/>
                </v:shape>
                <o:OLEObject Type="Embed" ProgID="Equation.DSMT4" ShapeID="_x0000_i1032" DrawAspect="Content" ObjectID="_1658579702" r:id="rId27"/>
              </w:object>
            </w:r>
          </w:p>
        </w:tc>
        <w:tc>
          <w:tcPr>
            <w:tcW w:w="3905" w:type="dxa"/>
          </w:tcPr>
          <w:p w14:paraId="7C193F77" w14:textId="77777777" w:rsidR="000D17F3" w:rsidRPr="0073119A" w:rsidRDefault="009B52A2" w:rsidP="00305D46">
            <w:pPr>
              <w:rPr>
                <w:rFonts w:ascii="Times New Roman" w:hAnsi="Times New Roman" w:cs="Times New Roman"/>
              </w:rPr>
            </w:pPr>
            <w:r w:rsidRPr="0073119A">
              <w:rPr>
                <w:rFonts w:ascii="Times New Roman" w:hAnsi="Times New Roman" w:cs="Times New Roman"/>
              </w:rPr>
              <w:t>FADH/FADH</w:t>
            </w:r>
            <w:r w:rsidRPr="0073119A">
              <w:rPr>
                <w:rFonts w:ascii="Times New Roman" w:hAnsi="Times New Roman" w:cs="Times New Roman"/>
                <w:vertAlign w:val="subscript"/>
              </w:rPr>
              <w:t>2</w:t>
            </w:r>
            <w:r w:rsidRPr="0073119A">
              <w:rPr>
                <w:rFonts w:ascii="Times New Roman" w:hAnsi="Times New Roman" w:cs="Times New Roman"/>
              </w:rPr>
              <w:t xml:space="preserve"> midpoint potential</w:t>
            </w:r>
          </w:p>
        </w:tc>
        <w:tc>
          <w:tcPr>
            <w:tcW w:w="1260" w:type="dxa"/>
            <w:vAlign w:val="center"/>
          </w:tcPr>
          <w:p w14:paraId="6FA4BE0D" w14:textId="3C648B1B" w:rsidR="000D17F3" w:rsidRPr="0073119A" w:rsidRDefault="000D17F3" w:rsidP="00305D46">
            <w:pPr>
              <w:jc w:val="center"/>
              <w:rPr>
                <w:rFonts w:ascii="Times New Roman" w:hAnsi="Times New Roman" w:cs="Times New Roman"/>
              </w:rPr>
            </w:pPr>
            <w:r w:rsidRPr="0073119A">
              <w:rPr>
                <w:rFonts w:ascii="Times New Roman" w:hAnsi="Times New Roman" w:cs="Times New Roman"/>
              </w:rPr>
              <w:t>33</w:t>
            </w:r>
            <w:r w:rsidR="00981334" w:rsidRPr="0073119A">
              <w:rPr>
                <w:rFonts w:ascii="Times New Roman" w:hAnsi="Times New Roman" w:cs="Times New Roman"/>
              </w:rPr>
              <w:t>3.8</w:t>
            </w:r>
          </w:p>
        </w:tc>
        <w:tc>
          <w:tcPr>
            <w:tcW w:w="1260" w:type="dxa"/>
            <w:vAlign w:val="center"/>
          </w:tcPr>
          <w:p w14:paraId="1E1BE273" w14:textId="3CBFE2FF" w:rsidR="000D17F3"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2ECB14A5" w14:textId="28742562" w:rsidR="000D17F3" w:rsidRPr="0073119A" w:rsidRDefault="00E366FF" w:rsidP="00305D46">
            <w:pPr>
              <w:jc w:val="center"/>
              <w:rPr>
                <w:rFonts w:ascii="Times New Roman" w:hAnsi="Times New Roman" w:cs="Times New Roman"/>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&lt;EndNote&gt;&lt;Cite&gt;&lt;Author&gt;Tomoko Ohnishi&lt;/Author&gt;&lt;Year&gt;1981&lt;/Year&gt;&lt;RecNum&gt;35&lt;/RecNum&gt;&lt;DisplayText&gt;(1)&lt;/DisplayText&gt;&lt;record&gt;&lt;rec-number&gt;35&lt;/rec-number&gt;&lt;foreign-keys&gt;&lt;key app="EN" db-id="2xezaeffpxrdw5eatv459ztqfdveaw5watdr" timestamp="1573676366"&gt;35&lt;/key&gt;&lt;/foreign-keys&gt;&lt;ref-type name="Journal Article"&gt;17&lt;/ref-type&gt;&lt;contributors&gt;&lt;authors&gt;&lt;author&gt;Tomoko Ohnishi, &lt;/author&gt;&lt;author&gt;Tsoo E . King, &lt;/author&gt;&lt;author&gt;John C . Salernog, &lt;/author&gt;&lt;author&gt;Haywood Blum,&lt;/author&gt;&lt;author&gt; JohnR . Bowyer, &lt;/author&gt;&lt;author&gt;Takamitsu Maida,&lt;/author&gt;&lt;/authors&gt;&lt;/contributors&gt;&lt;titles&gt;&lt;title&gt;Thermodynamic and Electron Paramagnetic Resonance Characterization of Flavin in Succinate Dehydrogena&lt;/title&gt;&lt;secondary-title&gt;J Biol Chem&lt;/secondary-title&gt;&lt;/titles&gt;&lt;periodical&gt;&lt;full-title&gt;J Biol Chem&lt;/full-title&gt;&lt;/periodical&gt;&lt;pages&gt;5577-5582&lt;/pages&gt;&lt;volume&gt;256&lt;/volume&gt;&lt;dates&gt;&lt;year&gt;1981&lt;/year&gt;&lt;/dates&gt;&lt;urls&gt;&lt;/urls&gt;&lt;/record&gt;&lt;/Cite&gt;&lt;/EndNote&gt;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(1)</w:t>
            </w:r>
            <w:r w:rsidRPr="0073119A">
              <w:rPr>
                <w:rFonts w:ascii="Times New Roman" w:hAnsi="Times New Roman" w:cs="Times New Roman"/>
              </w:rPr>
              <w:fldChar w:fldCharType="end"/>
            </w:r>
          </w:p>
        </w:tc>
      </w:tr>
      <w:tr w:rsidR="0008496D" w:rsidRPr="003656D0" w14:paraId="74F97743" w14:textId="77777777" w:rsidTr="00305D46">
        <w:trPr>
          <w:trHeight w:val="289"/>
          <w:jc w:val="center"/>
        </w:trPr>
        <w:tc>
          <w:tcPr>
            <w:tcW w:w="1400" w:type="dxa"/>
          </w:tcPr>
          <w:p w14:paraId="1F61AD4B" w14:textId="15E985A3" w:rsidR="000D17F3"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520" w:dyaOrig="380" w14:anchorId="1C8F1283">
                <v:shape id="_x0000_i1033" type="#_x0000_t75" style="width:25.5pt;height:18pt" o:ole="">
                  <v:imagedata r:id="rId28" o:title=""/>
                </v:shape>
                <o:OLEObject Type="Embed" ProgID="Equation.DSMT4" ShapeID="_x0000_i1033" DrawAspect="Content" ObjectID="_1658579703" r:id="rId29"/>
              </w:object>
            </w:r>
          </w:p>
        </w:tc>
        <w:tc>
          <w:tcPr>
            <w:tcW w:w="3905" w:type="dxa"/>
          </w:tcPr>
          <w:p w14:paraId="0141D0B2" w14:textId="77777777" w:rsidR="000D17F3" w:rsidRPr="0073119A" w:rsidRDefault="00A24080" w:rsidP="00305D46">
            <w:pPr>
              <w:rPr>
                <w:rFonts w:ascii="Times New Roman" w:hAnsi="Times New Roman" w:cs="Times New Roman"/>
                <w:vertAlign w:val="subscript"/>
              </w:rPr>
            </w:pPr>
            <w:r w:rsidRPr="0073119A">
              <w:rPr>
                <w:rFonts w:ascii="Times New Roman" w:hAnsi="Times New Roman" w:cs="Times New Roman"/>
              </w:rPr>
              <w:t>Midpoint potential of [</w:t>
            </w:r>
            <w:r w:rsidRPr="0073119A">
              <w:rPr>
                <w:rFonts w:ascii="Times New Roman" w:hAnsi="Times New Roman" w:cs="Times New Roman"/>
                <w:i/>
                <w:iCs/>
              </w:rPr>
              <w:t>2Fe-2</w:t>
            </w:r>
            <w:proofErr w:type="gramStart"/>
            <w:r w:rsidRPr="0073119A">
              <w:rPr>
                <w:rFonts w:ascii="Times New Roman" w:hAnsi="Times New Roman" w:cs="Times New Roman"/>
                <w:i/>
                <w:iCs/>
              </w:rPr>
              <w:t>S</w:t>
            </w:r>
            <w:r w:rsidRPr="0073119A">
              <w:rPr>
                <w:rFonts w:ascii="Times New Roman" w:hAnsi="Times New Roman" w:cs="Times New Roman"/>
              </w:rPr>
              <w:t>]</w:t>
            </w:r>
            <w:proofErr w:type="spellStart"/>
            <w:r w:rsidR="006A5395" w:rsidRPr="0073119A">
              <w:rPr>
                <w:rFonts w:ascii="Times New Roman" w:hAnsi="Times New Roman" w:cs="Times New Roman"/>
                <w:vertAlign w:val="subscript"/>
              </w:rPr>
              <w:t>ox,,</w:t>
            </w:r>
            <w:proofErr w:type="gramEnd"/>
            <w:r w:rsidR="006A5395" w:rsidRPr="0073119A">
              <w:rPr>
                <w:rFonts w:ascii="Times New Roman" w:hAnsi="Times New Roman" w:cs="Times New Roman"/>
                <w:vertAlign w:val="subscript"/>
              </w:rPr>
              <w:t>red</w:t>
            </w:r>
            <w:proofErr w:type="spellEnd"/>
          </w:p>
        </w:tc>
        <w:tc>
          <w:tcPr>
            <w:tcW w:w="1260" w:type="dxa"/>
            <w:vAlign w:val="center"/>
          </w:tcPr>
          <w:p w14:paraId="54EFE3DA" w14:textId="77777777" w:rsidR="000D17F3" w:rsidRPr="0073119A" w:rsidRDefault="000D17F3" w:rsidP="00305D46">
            <w:pPr>
              <w:jc w:val="center"/>
              <w:rPr>
                <w:rFonts w:ascii="Times New Roman" w:hAnsi="Times New Roman" w:cs="Times New Roman"/>
              </w:rPr>
            </w:pPr>
            <w:r w:rsidRPr="0073119A">
              <w:rPr>
                <w:rFonts w:ascii="Times New Roman" w:hAnsi="Times New Roman" w:cs="Times New Roman"/>
              </w:rPr>
              <w:t>0</w:t>
            </w:r>
          </w:p>
        </w:tc>
        <w:tc>
          <w:tcPr>
            <w:tcW w:w="1260" w:type="dxa"/>
            <w:vAlign w:val="center"/>
          </w:tcPr>
          <w:p w14:paraId="1204FBF7" w14:textId="0ACAE4CA" w:rsidR="000D17F3"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6442E288" w14:textId="3BEA1232" w:rsidR="000D17F3" w:rsidRPr="0073119A" w:rsidRDefault="005B5C14" w:rsidP="00305D46">
            <w:pPr>
              <w:jc w:val="center"/>
              <w:rPr>
                <w:rFonts w:ascii="Times New Roman" w:hAnsi="Times New Roman" w:cs="Times New Roman"/>
              </w:rPr>
            </w:pPr>
            <w:r w:rsidRPr="0073119A">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 </w:instrText>
            </w:r>
            <w:r w:rsidR="00D56067">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EN.CITE.DATA </w:instrText>
            </w:r>
            <w:r w:rsidR="00D56067">
              <w:rPr>
                <w:rFonts w:ascii="Times New Roman" w:hAnsi="Times New Roman" w:cs="Times New Roman"/>
              </w:rPr>
            </w:r>
            <w:r w:rsidR="00D56067">
              <w:rPr>
                <w:rFonts w:ascii="Times New Roman" w:hAnsi="Times New Roman" w:cs="Times New Roman"/>
              </w:rPr>
              <w:fldChar w:fldCharType="end"/>
            </w:r>
            <w:r w:rsidRPr="0073119A">
              <w:rPr>
                <w:rFonts w:ascii="Times New Roman" w:hAnsi="Times New Roman" w:cs="Times New Roman"/>
              </w:rPr>
            </w:r>
            <w:r w:rsidRPr="0073119A">
              <w:rPr>
                <w:rFonts w:ascii="Times New Roman" w:hAnsi="Times New Roman" w:cs="Times New Roman"/>
              </w:rPr>
              <w:fldChar w:fldCharType="separate"/>
            </w:r>
            <w:r w:rsidRPr="0073119A">
              <w:rPr>
                <w:rFonts w:ascii="Times New Roman" w:hAnsi="Times New Roman" w:cs="Times New Roman"/>
                <w:noProof/>
              </w:rPr>
              <w:t>(2)</w:t>
            </w:r>
            <w:r w:rsidRPr="0073119A">
              <w:rPr>
                <w:rFonts w:ascii="Times New Roman" w:hAnsi="Times New Roman" w:cs="Times New Roman"/>
              </w:rPr>
              <w:fldChar w:fldCharType="end"/>
            </w:r>
          </w:p>
        </w:tc>
      </w:tr>
      <w:tr w:rsidR="00A24080" w:rsidRPr="003656D0" w14:paraId="71FA3164" w14:textId="77777777" w:rsidTr="00305D46">
        <w:trPr>
          <w:trHeight w:val="289"/>
          <w:jc w:val="center"/>
        </w:trPr>
        <w:tc>
          <w:tcPr>
            <w:tcW w:w="1400" w:type="dxa"/>
          </w:tcPr>
          <w:p w14:paraId="216128D9" w14:textId="22720740" w:rsidR="00A24080"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540" w:dyaOrig="380" w14:anchorId="37C5F7DE">
                <v:shape id="_x0000_i1034" type="#_x0000_t75" style="width:25.5pt;height:18pt" o:ole="">
                  <v:imagedata r:id="rId30" o:title=""/>
                </v:shape>
                <o:OLEObject Type="Embed" ProgID="Equation.DSMT4" ShapeID="_x0000_i1034" DrawAspect="Content" ObjectID="_1658579704" r:id="rId31"/>
              </w:object>
            </w:r>
          </w:p>
        </w:tc>
        <w:tc>
          <w:tcPr>
            <w:tcW w:w="3905" w:type="dxa"/>
          </w:tcPr>
          <w:p w14:paraId="2768C8B4" w14:textId="77777777" w:rsidR="00A24080" w:rsidRPr="0073119A" w:rsidRDefault="00A24080" w:rsidP="00305D46">
            <w:pPr>
              <w:rPr>
                <w:rFonts w:ascii="Times New Roman" w:hAnsi="Times New Roman" w:cs="Times New Roman"/>
              </w:rPr>
            </w:pPr>
            <w:r w:rsidRPr="0073119A">
              <w:rPr>
                <w:rFonts w:ascii="Times New Roman" w:hAnsi="Times New Roman" w:cs="Times New Roman"/>
              </w:rPr>
              <w:t>Midpoint potential of [</w:t>
            </w:r>
            <w:r w:rsidRPr="0073119A">
              <w:rPr>
                <w:rFonts w:ascii="Times New Roman" w:hAnsi="Times New Roman" w:cs="Times New Roman"/>
                <w:i/>
                <w:iCs/>
              </w:rPr>
              <w:t>4Fe-4S</w:t>
            </w:r>
            <w:r w:rsidRPr="0073119A">
              <w:rPr>
                <w:rFonts w:ascii="Times New Roman" w:hAnsi="Times New Roman" w:cs="Times New Roman"/>
              </w:rPr>
              <w:t>]</w:t>
            </w:r>
            <w:r w:rsidR="006A5395" w:rsidRPr="0073119A">
              <w:rPr>
                <w:rFonts w:ascii="Times New Roman" w:hAnsi="Times New Roman" w:cs="Times New Roman"/>
                <w:vertAlign w:val="subscript"/>
              </w:rPr>
              <w:t xml:space="preserve"> </w:t>
            </w:r>
            <w:proofErr w:type="spellStart"/>
            <w:proofErr w:type="gramStart"/>
            <w:r w:rsidR="006A5395" w:rsidRPr="0073119A">
              <w:rPr>
                <w:rFonts w:ascii="Times New Roman" w:hAnsi="Times New Roman" w:cs="Times New Roman"/>
                <w:vertAlign w:val="subscript"/>
              </w:rPr>
              <w:t>ox,,</w:t>
            </w:r>
            <w:proofErr w:type="gramEnd"/>
            <w:r w:rsidR="006A5395" w:rsidRPr="0073119A">
              <w:rPr>
                <w:rFonts w:ascii="Times New Roman" w:hAnsi="Times New Roman" w:cs="Times New Roman"/>
                <w:vertAlign w:val="subscript"/>
              </w:rPr>
              <w:t>red</w:t>
            </w:r>
            <w:proofErr w:type="spellEnd"/>
          </w:p>
        </w:tc>
        <w:tc>
          <w:tcPr>
            <w:tcW w:w="1260" w:type="dxa"/>
            <w:vAlign w:val="center"/>
          </w:tcPr>
          <w:p w14:paraId="79E859E2" w14:textId="77777777" w:rsidR="00A24080" w:rsidRPr="0073119A" w:rsidRDefault="00A24080" w:rsidP="00305D46">
            <w:pPr>
              <w:jc w:val="center"/>
              <w:rPr>
                <w:rFonts w:ascii="Times New Roman" w:hAnsi="Times New Roman" w:cs="Times New Roman"/>
              </w:rPr>
            </w:pPr>
            <w:r w:rsidRPr="0073119A">
              <w:rPr>
                <w:rFonts w:ascii="Times New Roman" w:hAnsi="Times New Roman" w:cs="Times New Roman"/>
              </w:rPr>
              <w:t>-260</w:t>
            </w:r>
          </w:p>
        </w:tc>
        <w:tc>
          <w:tcPr>
            <w:tcW w:w="1260" w:type="dxa"/>
            <w:vAlign w:val="center"/>
          </w:tcPr>
          <w:p w14:paraId="61CD31A7" w14:textId="1DC8DD36" w:rsidR="00A24080"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17F6CBEE" w14:textId="3DDB1A50" w:rsidR="00A24080" w:rsidRPr="0073119A" w:rsidRDefault="00A24080" w:rsidP="00305D46">
            <w:pPr>
              <w:jc w:val="center"/>
              <w:rPr>
                <w:rFonts w:ascii="Times New Roman" w:hAnsi="Times New Roman" w:cs="Times New Roman"/>
              </w:rPr>
            </w:pPr>
            <w:r w:rsidRPr="0073119A">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 </w:instrText>
            </w:r>
            <w:r w:rsidR="00D56067">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EN.CITE.DATA </w:instrText>
            </w:r>
            <w:r w:rsidR="00D56067">
              <w:rPr>
                <w:rFonts w:ascii="Times New Roman" w:hAnsi="Times New Roman" w:cs="Times New Roman"/>
              </w:rPr>
            </w:r>
            <w:r w:rsidR="00D56067">
              <w:rPr>
                <w:rFonts w:ascii="Times New Roman" w:hAnsi="Times New Roman" w:cs="Times New Roman"/>
              </w:rPr>
              <w:fldChar w:fldCharType="end"/>
            </w:r>
            <w:r w:rsidRPr="0073119A">
              <w:rPr>
                <w:rFonts w:ascii="Times New Roman" w:hAnsi="Times New Roman" w:cs="Times New Roman"/>
              </w:rPr>
            </w:r>
            <w:r w:rsidRPr="0073119A">
              <w:rPr>
                <w:rFonts w:ascii="Times New Roman" w:hAnsi="Times New Roman" w:cs="Times New Roman"/>
              </w:rPr>
              <w:fldChar w:fldCharType="separate"/>
            </w:r>
            <w:r w:rsidRPr="0073119A">
              <w:rPr>
                <w:rFonts w:ascii="Times New Roman" w:hAnsi="Times New Roman" w:cs="Times New Roman"/>
                <w:noProof/>
              </w:rPr>
              <w:t>(2)</w:t>
            </w:r>
            <w:r w:rsidRPr="0073119A">
              <w:rPr>
                <w:rFonts w:ascii="Times New Roman" w:hAnsi="Times New Roman" w:cs="Times New Roman"/>
              </w:rPr>
              <w:fldChar w:fldCharType="end"/>
            </w:r>
          </w:p>
        </w:tc>
      </w:tr>
      <w:tr w:rsidR="00A24080" w:rsidRPr="003656D0" w14:paraId="15349D39" w14:textId="77777777" w:rsidTr="00305D46">
        <w:trPr>
          <w:trHeight w:val="289"/>
          <w:jc w:val="center"/>
        </w:trPr>
        <w:tc>
          <w:tcPr>
            <w:tcW w:w="1400" w:type="dxa"/>
          </w:tcPr>
          <w:p w14:paraId="2645B18E" w14:textId="1D9C65B7" w:rsidR="00A24080"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520" w:dyaOrig="380" w14:anchorId="40C2D60B">
                <v:shape id="_x0000_i1035" type="#_x0000_t75" style="width:25.5pt;height:18pt" o:ole="">
                  <v:imagedata r:id="rId32" o:title=""/>
                </v:shape>
                <o:OLEObject Type="Embed" ProgID="Equation.DSMT4" ShapeID="_x0000_i1035" DrawAspect="Content" ObjectID="_1658579705" r:id="rId33"/>
              </w:object>
            </w:r>
          </w:p>
        </w:tc>
        <w:tc>
          <w:tcPr>
            <w:tcW w:w="3905" w:type="dxa"/>
          </w:tcPr>
          <w:p w14:paraId="5AB96189" w14:textId="77777777" w:rsidR="00A24080" w:rsidRPr="0073119A" w:rsidRDefault="00A24080" w:rsidP="00305D46">
            <w:pPr>
              <w:rPr>
                <w:rFonts w:ascii="Times New Roman" w:hAnsi="Times New Roman" w:cs="Times New Roman"/>
              </w:rPr>
            </w:pPr>
            <w:r w:rsidRPr="0073119A">
              <w:rPr>
                <w:rFonts w:ascii="Times New Roman" w:hAnsi="Times New Roman" w:cs="Times New Roman"/>
              </w:rPr>
              <w:t>Midpoint potential of [</w:t>
            </w:r>
            <w:r w:rsidRPr="0073119A">
              <w:rPr>
                <w:rFonts w:ascii="Times New Roman" w:hAnsi="Times New Roman" w:cs="Times New Roman"/>
                <w:i/>
                <w:iCs/>
              </w:rPr>
              <w:t>3Fe-4S</w:t>
            </w:r>
            <w:r w:rsidRPr="0073119A">
              <w:rPr>
                <w:rFonts w:ascii="Times New Roman" w:hAnsi="Times New Roman" w:cs="Times New Roman"/>
              </w:rPr>
              <w:t>]</w:t>
            </w:r>
            <w:r w:rsidR="006A5395" w:rsidRPr="0073119A">
              <w:rPr>
                <w:rFonts w:ascii="Times New Roman" w:hAnsi="Times New Roman" w:cs="Times New Roman"/>
                <w:vertAlign w:val="subscript"/>
              </w:rPr>
              <w:t xml:space="preserve"> </w:t>
            </w:r>
            <w:proofErr w:type="spellStart"/>
            <w:proofErr w:type="gramStart"/>
            <w:r w:rsidR="006A5395" w:rsidRPr="0073119A">
              <w:rPr>
                <w:rFonts w:ascii="Times New Roman" w:hAnsi="Times New Roman" w:cs="Times New Roman"/>
                <w:vertAlign w:val="subscript"/>
              </w:rPr>
              <w:t>ox,,</w:t>
            </w:r>
            <w:proofErr w:type="gramEnd"/>
            <w:r w:rsidR="006A5395" w:rsidRPr="0073119A">
              <w:rPr>
                <w:rFonts w:ascii="Times New Roman" w:hAnsi="Times New Roman" w:cs="Times New Roman"/>
                <w:vertAlign w:val="subscript"/>
              </w:rPr>
              <w:t>red</w:t>
            </w:r>
            <w:proofErr w:type="spellEnd"/>
          </w:p>
        </w:tc>
        <w:tc>
          <w:tcPr>
            <w:tcW w:w="1260" w:type="dxa"/>
            <w:vAlign w:val="center"/>
          </w:tcPr>
          <w:p w14:paraId="14DFB384" w14:textId="77777777" w:rsidR="00A24080" w:rsidRPr="0073119A" w:rsidRDefault="00A24080" w:rsidP="00305D46">
            <w:pPr>
              <w:jc w:val="center"/>
              <w:rPr>
                <w:rFonts w:ascii="Times New Roman" w:hAnsi="Times New Roman" w:cs="Times New Roman"/>
              </w:rPr>
            </w:pPr>
            <w:r w:rsidRPr="0073119A">
              <w:rPr>
                <w:rFonts w:ascii="Times New Roman" w:hAnsi="Times New Roman" w:cs="Times New Roman"/>
              </w:rPr>
              <w:t>60</w:t>
            </w:r>
          </w:p>
        </w:tc>
        <w:tc>
          <w:tcPr>
            <w:tcW w:w="1260" w:type="dxa"/>
            <w:vAlign w:val="center"/>
          </w:tcPr>
          <w:p w14:paraId="64F69443" w14:textId="198D43A9" w:rsidR="00A24080"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62A2A8DA" w14:textId="5B6960A4" w:rsidR="00A24080" w:rsidRPr="0073119A" w:rsidRDefault="00A24080" w:rsidP="00305D46">
            <w:pPr>
              <w:jc w:val="center"/>
              <w:rPr>
                <w:rFonts w:ascii="Times New Roman" w:hAnsi="Times New Roman" w:cs="Times New Roman"/>
              </w:rPr>
            </w:pPr>
            <w:r w:rsidRPr="0073119A">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 </w:instrText>
            </w:r>
            <w:r w:rsidR="00D56067">
              <w:rPr>
                <w:rFonts w:ascii="Times New Roman" w:hAnsi="Times New Roman" w:cs="Times New Roman"/>
              </w:rPr>
              <w:fldChar w:fldCharType="begin">
                <w:fldData xml:space="preserve">PEVuZE5vdGU+PENpdGU+PEF1dGhvcj5Hcml2ZW5uaWtvdmE8L0F1dGhvcj48WWVhcj4yMDE3PC9Z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</w:fldData>
              </w:fldChar>
            </w:r>
            <w:r w:rsidR="00D56067">
              <w:rPr>
                <w:rFonts w:ascii="Times New Roman" w:hAnsi="Times New Roman" w:cs="Times New Roman"/>
              </w:rPr>
              <w:instrText xml:space="preserve"> ADDIN EN.CITE.DATA </w:instrText>
            </w:r>
            <w:r w:rsidR="00D56067">
              <w:rPr>
                <w:rFonts w:ascii="Times New Roman" w:hAnsi="Times New Roman" w:cs="Times New Roman"/>
              </w:rPr>
            </w:r>
            <w:r w:rsidR="00D56067">
              <w:rPr>
                <w:rFonts w:ascii="Times New Roman" w:hAnsi="Times New Roman" w:cs="Times New Roman"/>
              </w:rPr>
              <w:fldChar w:fldCharType="end"/>
            </w:r>
            <w:r w:rsidRPr="0073119A">
              <w:rPr>
                <w:rFonts w:ascii="Times New Roman" w:hAnsi="Times New Roman" w:cs="Times New Roman"/>
              </w:rPr>
            </w:r>
            <w:r w:rsidRPr="0073119A">
              <w:rPr>
                <w:rFonts w:ascii="Times New Roman" w:hAnsi="Times New Roman" w:cs="Times New Roman"/>
              </w:rPr>
              <w:fldChar w:fldCharType="separate"/>
            </w:r>
            <w:r w:rsidRPr="0073119A">
              <w:rPr>
                <w:rFonts w:ascii="Times New Roman" w:hAnsi="Times New Roman" w:cs="Times New Roman"/>
                <w:noProof/>
              </w:rPr>
              <w:t>(2)</w:t>
            </w:r>
            <w:r w:rsidRPr="0073119A">
              <w:rPr>
                <w:rFonts w:ascii="Times New Roman" w:hAnsi="Times New Roman" w:cs="Times New Roman"/>
              </w:rPr>
              <w:fldChar w:fldCharType="end"/>
            </w:r>
          </w:p>
        </w:tc>
      </w:tr>
      <w:tr w:rsidR="00A24080" w:rsidRPr="003656D0" w14:paraId="1F0DE8A3" w14:textId="77777777" w:rsidTr="00305D46">
        <w:trPr>
          <w:trHeight w:val="289"/>
          <w:jc w:val="center"/>
        </w:trPr>
        <w:tc>
          <w:tcPr>
            <w:tcW w:w="1400" w:type="dxa"/>
          </w:tcPr>
          <w:p w14:paraId="197F6D8A" w14:textId="77777777" w:rsidR="00A24080" w:rsidRPr="0073119A" w:rsidRDefault="00464AE2" w:rsidP="00305D46">
            <w:pPr>
              <w:rPr>
                <w:rFonts w:ascii="Times New Roman" w:hAnsi="Times New Roman" w:cs="Times New Roman"/>
                <w:b/>
              </w:rPr>
            </w:pPr>
            <w:r w:rsidRPr="0073119A">
              <w:rPr>
                <w:rFonts w:ascii="Times New Roman" w:hAnsi="Times New Roman" w:cs="Times New Roman"/>
                <w:b/>
                <w:position w:val="-12"/>
              </w:rPr>
              <w:object w:dxaOrig="720" w:dyaOrig="420" w14:anchorId="6DFE920C">
                <v:shape id="_x0000_i1036" type="#_x0000_t75" style="width:36pt;height:21pt" o:ole="">
                  <v:imagedata r:id="rId34" o:title=""/>
                </v:shape>
                <o:OLEObject Type="Embed" ProgID="Equation.DSMT4" ShapeID="_x0000_i1036" DrawAspect="Content" ObjectID="_1658579706" r:id="rId35"/>
              </w:object>
            </w:r>
          </w:p>
        </w:tc>
        <w:tc>
          <w:tcPr>
            <w:tcW w:w="3905" w:type="dxa"/>
          </w:tcPr>
          <w:p w14:paraId="4899F36A" w14:textId="024C4167" w:rsidR="00A24080" w:rsidRPr="0073119A" w:rsidRDefault="00FD55F4" w:rsidP="00305D46">
            <w:pPr>
              <w:rPr>
                <w:rFonts w:ascii="Times New Roman" w:hAnsi="Times New Roman" w:cs="Times New Roman"/>
              </w:rPr>
            </w:pPr>
            <w:r w:rsidRPr="0073119A">
              <w:rPr>
                <w:rFonts w:ascii="Times New Roman" w:hAnsi="Times New Roman" w:cs="Times New Roman"/>
              </w:rPr>
              <w:t>O</w:t>
            </w:r>
            <w:r w:rsidRPr="0073119A">
              <w:rPr>
                <w:rFonts w:ascii="Times New Roman" w:hAnsi="Times New Roman" w:cs="Times New Roman"/>
                <w:vertAlign w:val="subscript"/>
              </w:rPr>
              <w:t>2</w:t>
            </w:r>
            <w:r w:rsidRPr="0073119A">
              <w:rPr>
                <w:rFonts w:ascii="Times New Roman" w:hAnsi="Times New Roman" w:cs="Times New Roman"/>
              </w:rPr>
              <w:t>/</w:t>
            </w:r>
            <w:r w:rsidR="00464AE2" w:rsidRPr="0073119A">
              <w:rPr>
                <w:rFonts w:ascii="Times New Roman" w:hAnsi="Times New Roman" w:cs="Times New Roman"/>
              </w:rPr>
              <w:t>O</w:t>
            </w:r>
            <w:r w:rsidR="00464AE2" w:rsidRPr="0073119A">
              <w:rPr>
                <w:rFonts w:ascii="Times New Roman" w:hAnsi="Times New Roman" w:cs="Times New Roman"/>
                <w:vertAlign w:val="subscript"/>
              </w:rPr>
              <w:t>2</w:t>
            </w:r>
            <w:r w:rsidR="00464AE2" w:rsidRPr="0073119A">
              <w:rPr>
                <w:rFonts w:ascii="Times New Roman" w:hAnsi="Times New Roman" w:cs="Times New Roman"/>
                <w:vertAlign w:val="superscript"/>
              </w:rPr>
              <w:t>•</w:t>
            </w:r>
            <w:r w:rsidR="00464AE2" w:rsidRPr="003656D0">
              <w:rPr>
                <w:rFonts w:ascii="Times New Roman" w:hAnsi="Times New Roman" w:cs="Times New Roman"/>
                <w:vertAlign w:val="superscript"/>
              </w:rPr>
              <w:t>-</w:t>
            </w:r>
            <w:r w:rsidR="00464AE2" w:rsidRPr="003656D0">
              <w:rPr>
                <w:rFonts w:ascii="Times New Roman" w:hAnsi="Times New Roman" w:cs="Times New Roman"/>
              </w:rPr>
              <w:t xml:space="preserve"> </w:t>
            </w:r>
            <w:r w:rsidRPr="0073119A">
              <w:rPr>
                <w:rFonts w:ascii="Times New Roman" w:hAnsi="Times New Roman" w:cs="Times New Roman"/>
              </w:rPr>
              <w:t>midpoint potential</w:t>
            </w:r>
          </w:p>
        </w:tc>
        <w:tc>
          <w:tcPr>
            <w:tcW w:w="1260" w:type="dxa"/>
            <w:vAlign w:val="center"/>
          </w:tcPr>
          <w:p w14:paraId="551C10C2" w14:textId="77777777" w:rsidR="00A24080" w:rsidRPr="0073119A" w:rsidRDefault="00A24080" w:rsidP="00305D46">
            <w:pPr>
              <w:jc w:val="center"/>
              <w:rPr>
                <w:rFonts w:ascii="Times New Roman" w:hAnsi="Times New Roman" w:cs="Times New Roman"/>
              </w:rPr>
            </w:pPr>
            <w:r w:rsidRPr="0073119A">
              <w:rPr>
                <w:rFonts w:ascii="Times New Roman" w:hAnsi="Times New Roman" w:cs="Times New Roman"/>
              </w:rPr>
              <w:t>-160</w:t>
            </w:r>
          </w:p>
        </w:tc>
        <w:tc>
          <w:tcPr>
            <w:tcW w:w="1260" w:type="dxa"/>
            <w:vAlign w:val="center"/>
          </w:tcPr>
          <w:p w14:paraId="30BBC7DB" w14:textId="74AD60E5" w:rsidR="00A24080"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2EEEED2F" w14:textId="3A6B31EB" w:rsidR="00A24080" w:rsidRPr="0073119A" w:rsidRDefault="00A24080" w:rsidP="00305D46">
            <w:pPr>
              <w:autoSpaceDE w:val="0"/>
              <w:autoSpaceDN w:val="0"/>
              <w:adjustRightInd w:val="0"/>
              <w:jc w:val="center"/>
              <w:rPr>
                <w:rFonts w:ascii="Courier New" w:hAnsi="Courier New" w:cs="Courier New"/>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&lt;EndNote&gt;&lt;Cite&gt;&lt;Author&gt;Mailloux&lt;/Author&gt;&lt;Year&gt;2015&lt;/Year&gt;&lt;RecNum&gt;36&lt;/RecNum&gt;&lt;DisplayText&gt;(3)&lt;/DisplayText&gt;&lt;record&gt;&lt;rec-number&gt;36&lt;/rec-number&gt;&lt;foreign-keys&gt;&lt;key app="EN" db-id="2xezaeffpxrdw5eatv459ztqfdveaw5watdr" timestamp="1573676366"&gt;36&lt;/key&gt;&lt;/foreign-keys&gt;&lt;ref-type name="Journal Article"&gt;17&lt;/ref-type&gt;&lt;contributors&gt;&lt;authors&gt;&lt;author&gt;Mailloux, R. J.&lt;/author&gt;&lt;/authors&gt;&lt;/contributors&gt;&lt;auth-address&gt;Department of Biology, Faculty of Sciences, University of Ottawa, 30 Marie Curie, Ottawa, ON, Canada K1N 6N5. Electronic address: rmaillou@uottawa.ca.&lt;/auth-address&gt;&lt;titles&gt;&lt;title&gt;Teaching the fundamentals of electron transfer reactions in mitochondria and the production and detection of reactive oxygen species&lt;/title&gt;&lt;secondary-title&gt;Redox Biol&lt;/secondary-title&gt;&lt;/titles&gt;&lt;periodical&gt;&lt;full-title&gt;Redox Biol&lt;/full-title&gt;&lt;/periodical&gt;&lt;pages&gt;381-98&lt;/pages&gt;&lt;volume&gt;4&lt;/volume&gt;&lt;edition&gt;2015/03/10&lt;/edition&gt;&lt;keywords&gt;&lt;keyword&gt;Adenosine Triphosphate/*biosynthesis&lt;/keyword&gt;&lt;keyword&gt;Electron Transport/*physiology&lt;/keyword&gt;&lt;keyword&gt;Humans&lt;/keyword&gt;&lt;keyword&gt;Hydrogen Peroxide/*metabolism&lt;/keyword&gt;&lt;keyword&gt;Mitochondria/*metabolism&lt;/keyword&gt;&lt;keyword&gt;Mitochondrial Proteins/*metabolism&lt;/keyword&gt;&lt;keyword&gt;Molecular Probes/chemistry&lt;/keyword&gt;&lt;keyword&gt;Organophosphorus Compounds/chemistry&lt;/keyword&gt;&lt;keyword&gt;Oxidation-Reduction&lt;/keyword&gt;&lt;keyword&gt;Oxidative Phosphorylation&lt;/keyword&gt;&lt;keyword&gt;Phenanthridines/chemistry&lt;/keyword&gt;&lt;keyword&gt;Phenols/chemistry&lt;/keyword&gt;&lt;keyword&gt;Signal Transduction&lt;/keyword&gt;&lt;keyword&gt;Superoxides/*metabolism&lt;/keyword&gt;&lt;keyword&gt;Bioenergetics&lt;/keyword&gt;&lt;keyword&gt;Mitochondria&lt;/keyword&gt;&lt;keyword&gt;Reactive oxygen species&lt;/keyword&gt;&lt;keyword&gt;Redox signaling&lt;/keyword&gt;&lt;/keywords&gt;&lt;dates&gt;&lt;year&gt;2015&lt;/year&gt;&lt;/dates&gt;&lt;isbn&gt;2213-2317 (Electronic)&amp;#xD;2213-2317 (Linking)&lt;/isbn&gt;&lt;accession-num&gt;25744690&lt;/accession-num&gt;&lt;urls&gt;&lt;related-urls&gt;&lt;url&gt;https://www.ncbi.nlm.nih.gov/pubmed/25744690&lt;/url&gt;&lt;/related-urls&gt;&lt;/urls&gt;&lt;custom2&gt;PMC4348434&lt;/custom2&gt;&lt;electronic-resource-num&gt;10.1016/j.redox.2015.02.001&lt;/electronic-resource-num&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(3)</w:t>
            </w:r>
            <w:r w:rsidRPr="0073119A">
              <w:rPr>
                <w:rFonts w:ascii="Times New Roman" w:hAnsi="Times New Roman" w:cs="Times New Roman"/>
              </w:rPr>
              <w:fldChar w:fldCharType="end"/>
            </w:r>
          </w:p>
        </w:tc>
      </w:tr>
      <w:tr w:rsidR="00A24080" w:rsidRPr="003656D0" w14:paraId="6D58186F" w14:textId="77777777" w:rsidTr="00305D46">
        <w:trPr>
          <w:trHeight w:val="289"/>
          <w:jc w:val="center"/>
        </w:trPr>
        <w:tc>
          <w:tcPr>
            <w:tcW w:w="1400" w:type="dxa"/>
          </w:tcPr>
          <w:p w14:paraId="73A27068" w14:textId="77777777" w:rsidR="00A24080" w:rsidRPr="0073119A" w:rsidRDefault="00A24080" w:rsidP="00305D46">
            <w:pPr>
              <w:rPr>
                <w:rFonts w:ascii="Times New Roman" w:hAnsi="Times New Roman" w:cs="Times New Roman"/>
                <w:b/>
              </w:rPr>
            </w:pPr>
            <w:r w:rsidRPr="0073119A">
              <w:rPr>
                <w:rFonts w:ascii="Times New Roman" w:hAnsi="Times New Roman" w:cs="Times New Roman"/>
                <w:b/>
                <w:position w:val="-12"/>
              </w:rPr>
              <w:object w:dxaOrig="800" w:dyaOrig="380" w14:anchorId="5A35B9B7">
                <v:shape id="_x0000_i1037" type="#_x0000_t75" style="width:39.75pt;height:19.5pt" o:ole="">
                  <v:imagedata r:id="rId36" o:title=""/>
                </v:shape>
                <o:OLEObject Type="Embed" ProgID="Equation.DSMT4" ShapeID="_x0000_i1037" DrawAspect="Content" ObjectID="_1658579707" r:id="rId37"/>
              </w:object>
            </w:r>
          </w:p>
        </w:tc>
        <w:tc>
          <w:tcPr>
            <w:tcW w:w="3905" w:type="dxa"/>
          </w:tcPr>
          <w:p w14:paraId="39BF32A7" w14:textId="492DF078" w:rsidR="00A24080" w:rsidRPr="0073119A" w:rsidRDefault="00FD55F4" w:rsidP="00305D46">
            <w:pPr>
              <w:rPr>
                <w:rFonts w:ascii="Times New Roman" w:hAnsi="Times New Roman" w:cs="Times New Roman"/>
              </w:rPr>
            </w:pPr>
            <w:r w:rsidRPr="0073119A">
              <w:rPr>
                <w:rFonts w:ascii="Times New Roman" w:hAnsi="Times New Roman" w:cs="Times New Roman"/>
              </w:rPr>
              <w:t>O</w:t>
            </w:r>
            <w:r w:rsidRPr="0073119A">
              <w:rPr>
                <w:rFonts w:ascii="Times New Roman" w:hAnsi="Times New Roman" w:cs="Times New Roman"/>
                <w:vertAlign w:val="subscript"/>
              </w:rPr>
              <w:t>2</w:t>
            </w:r>
            <w:r w:rsidRPr="0073119A">
              <w:rPr>
                <w:rFonts w:ascii="Times New Roman" w:hAnsi="Times New Roman" w:cs="Times New Roman"/>
              </w:rPr>
              <w:t>/H</w:t>
            </w:r>
            <w:r w:rsidRPr="0073119A">
              <w:rPr>
                <w:rFonts w:ascii="Times New Roman" w:hAnsi="Times New Roman" w:cs="Times New Roman"/>
                <w:vertAlign w:val="subscript"/>
              </w:rPr>
              <w:t>2</w:t>
            </w:r>
            <w:r w:rsidRPr="0073119A">
              <w:rPr>
                <w:rFonts w:ascii="Times New Roman" w:hAnsi="Times New Roman" w:cs="Times New Roman"/>
              </w:rPr>
              <w:t>O</w:t>
            </w:r>
            <w:r w:rsidRPr="0073119A">
              <w:rPr>
                <w:rFonts w:ascii="Times New Roman" w:hAnsi="Times New Roman" w:cs="Times New Roman"/>
                <w:vertAlign w:val="subscript"/>
              </w:rPr>
              <w:t>2</w:t>
            </w:r>
            <w:r w:rsidRPr="0073119A">
              <w:rPr>
                <w:rFonts w:ascii="Times New Roman" w:hAnsi="Times New Roman" w:cs="Times New Roman"/>
              </w:rPr>
              <w:t xml:space="preserve"> midpoint potential</w:t>
            </w:r>
          </w:p>
        </w:tc>
        <w:tc>
          <w:tcPr>
            <w:tcW w:w="1260" w:type="dxa"/>
            <w:vAlign w:val="center"/>
          </w:tcPr>
          <w:p w14:paraId="770707A8" w14:textId="77777777" w:rsidR="00A24080" w:rsidRPr="0073119A" w:rsidRDefault="00A24080" w:rsidP="00305D46">
            <w:pPr>
              <w:jc w:val="center"/>
              <w:rPr>
                <w:rFonts w:ascii="Times New Roman" w:hAnsi="Times New Roman" w:cs="Times New Roman"/>
              </w:rPr>
            </w:pPr>
            <w:r w:rsidRPr="0073119A">
              <w:rPr>
                <w:rFonts w:ascii="Times New Roman" w:hAnsi="Times New Roman" w:cs="Times New Roman"/>
              </w:rPr>
              <w:t>940</w:t>
            </w:r>
          </w:p>
        </w:tc>
        <w:tc>
          <w:tcPr>
            <w:tcW w:w="1260" w:type="dxa"/>
            <w:vAlign w:val="center"/>
          </w:tcPr>
          <w:p w14:paraId="63BDB3D0" w14:textId="3D66E09C" w:rsidR="00A24080"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7FA80F18" w14:textId="2EC38B27" w:rsidR="00A24080" w:rsidRPr="0073119A" w:rsidRDefault="00A24080" w:rsidP="00305D46">
            <w:pPr>
              <w:autoSpaceDE w:val="0"/>
              <w:autoSpaceDN w:val="0"/>
              <w:adjustRightInd w:val="0"/>
              <w:jc w:val="center"/>
              <w:rPr>
                <w:rFonts w:ascii="Courier New" w:hAnsi="Courier New" w:cs="Courier New"/>
              </w:rPr>
            </w:pPr>
            <w:r w:rsidRPr="0073119A">
              <w:rPr>
                <w:rFonts w:ascii="Times New Roman" w:hAnsi="Times New Roman" w:cs="Times New Roman"/>
              </w:rPr>
              <w:fldChar w:fldCharType="begin"/>
            </w:r>
            <w:r w:rsidR="00D56067">
              <w:rPr>
                <w:rFonts w:ascii="Times New Roman" w:hAnsi="Times New Roman" w:cs="Times New Roman"/>
              </w:rPr>
              <w:instrText xml:space="preserve"> ADDIN EN.CITE &lt;EndNote&gt;&lt;Cite&gt;&lt;Author&gt;Mailloux&lt;/Author&gt;&lt;Year&gt;2015&lt;/Year&gt;&lt;RecNum&gt;36&lt;/RecNum&gt;&lt;DisplayText&gt;(3)&lt;/DisplayText&gt;&lt;record&gt;&lt;rec-number&gt;36&lt;/rec-number&gt;&lt;foreign-keys&gt;&lt;key app="EN" db-id="2xezaeffpxrdw5eatv459ztqfdveaw5watdr" timestamp="1573676366"&gt;36&lt;/key&gt;&lt;/foreign-keys&gt;&lt;ref-type name="Journal Article"&gt;17&lt;/ref-type&gt;&lt;contributors&gt;&lt;authors&gt;&lt;author&gt;Mailloux, R. J.&lt;/author&gt;&lt;/authors&gt;&lt;/contributors&gt;&lt;auth-address&gt;Department of Biology, Faculty of Sciences, University of Ottawa, 30 Marie Curie, Ottawa, ON, Canada K1N 6N5. Electronic address: rmaillou@uottawa.ca.&lt;/auth-address&gt;&lt;titles&gt;&lt;title&gt;Teaching the fundamentals of electron transfer reactions in mitochondria and the production and detection of reactive oxygen species&lt;/title&gt;&lt;secondary-title&gt;Redox Biol&lt;/secondary-title&gt;&lt;/titles&gt;&lt;periodical&gt;&lt;full-title&gt;Redox Biol&lt;/full-title&gt;&lt;/periodical&gt;&lt;pages&gt;381-98&lt;/pages&gt;&lt;volume&gt;4&lt;/volume&gt;&lt;edition&gt;2015/03/10&lt;/edition&gt;&lt;keywords&gt;&lt;keyword&gt;Adenosine Triphosphate/*biosynthesis&lt;/keyword&gt;&lt;keyword&gt;Electron Transport/*physiology&lt;/keyword&gt;&lt;keyword&gt;Humans&lt;/keyword&gt;&lt;keyword&gt;Hydrogen Peroxide/*metabolism&lt;/keyword&gt;&lt;keyword&gt;Mitochondria/*metabolism&lt;/keyword&gt;&lt;keyword&gt;Mitochondrial Proteins/*metabolism&lt;/keyword&gt;&lt;keyword&gt;Molecular Probes/chemistry&lt;/keyword&gt;&lt;keyword&gt;Organophosphorus Compounds/chemistry&lt;/keyword&gt;&lt;keyword&gt;Oxidation-Reduction&lt;/keyword&gt;&lt;keyword&gt;Oxidative Phosphorylation&lt;/keyword&gt;&lt;keyword&gt;Phenanthridines/chemistry&lt;/keyword&gt;&lt;keyword&gt;Phenols/chemistry&lt;/keyword&gt;&lt;keyword&gt;Signal Transduction&lt;/keyword&gt;&lt;keyword&gt;Superoxides/*metabolism&lt;/keyword&gt;&lt;keyword&gt;Bioenergetics&lt;/keyword&gt;&lt;keyword&gt;Mitochondria&lt;/keyword&gt;&lt;keyword&gt;Reactive oxygen species&lt;/keyword&gt;&lt;keyword&gt;Redox signaling&lt;/keyword&gt;&lt;/keywords&gt;&lt;dates&gt;&lt;year&gt;2015&lt;/year&gt;&lt;/dates&gt;&lt;isbn&gt;2213-2317 (Electronic)&amp;#xD;2213-2317 (Linking)&lt;/isbn&gt;&lt;accession-num&gt;25744690&lt;/accession-num&gt;&lt;urls&gt;&lt;related-urls&gt;&lt;url&gt;https://www.ncbi.nlm.nih.gov/pubmed/25744690&lt;/url&gt;&lt;/related-urls&gt;&lt;/urls&gt;&lt;custom2&gt;PMC4348434&lt;/custom2&gt;&lt;electronic-resource-num&gt;10.1016/j.redox.2015.02.001&lt;/electronic-resource-num&gt;&lt;/record&gt;&lt;/Cite&gt;&lt;/EndNote&gt;</w:instrText>
            </w:r>
            <w:r w:rsidRPr="0073119A">
              <w:rPr>
                <w:rFonts w:ascii="Times New Roman" w:hAnsi="Times New Roman" w:cs="Times New Roman"/>
              </w:rPr>
              <w:fldChar w:fldCharType="separate"/>
            </w:r>
            <w:r w:rsidRPr="0073119A">
              <w:rPr>
                <w:rFonts w:ascii="Times New Roman" w:hAnsi="Times New Roman" w:cs="Times New Roman"/>
                <w:noProof/>
              </w:rPr>
              <w:t>(3)</w:t>
            </w:r>
            <w:r w:rsidRPr="0073119A">
              <w:rPr>
                <w:rFonts w:ascii="Times New Roman" w:hAnsi="Times New Roman" w:cs="Times New Roman"/>
              </w:rPr>
              <w:fldChar w:fldCharType="end"/>
            </w:r>
          </w:p>
        </w:tc>
      </w:tr>
      <w:tr w:rsidR="00A24080" w:rsidRPr="003656D0" w14:paraId="06AEA946" w14:textId="77777777" w:rsidTr="00305D46">
        <w:trPr>
          <w:trHeight w:val="289"/>
          <w:jc w:val="center"/>
        </w:trPr>
        <w:tc>
          <w:tcPr>
            <w:tcW w:w="1400" w:type="dxa"/>
          </w:tcPr>
          <w:p w14:paraId="67AE38F5" w14:textId="77777777" w:rsidR="00A24080" w:rsidRPr="0073119A" w:rsidRDefault="00B67977" w:rsidP="00305D46">
            <w:pPr>
              <w:rPr>
                <w:rFonts w:ascii="Times New Roman" w:hAnsi="Times New Roman" w:cs="Times New Roman"/>
                <w:b/>
              </w:rPr>
            </w:pPr>
            <w:r w:rsidRPr="0073119A">
              <w:rPr>
                <w:rFonts w:ascii="Times New Roman" w:hAnsi="Times New Roman" w:cs="Times New Roman"/>
                <w:b/>
                <w:position w:val="-12"/>
              </w:rPr>
              <w:object w:dxaOrig="1020" w:dyaOrig="420" w14:anchorId="5A2275EC">
                <v:shape id="_x0000_i1038" type="#_x0000_t75" style="width:51pt;height:21pt" o:ole="">
                  <v:imagedata r:id="rId38" o:title=""/>
                </v:shape>
                <o:OLEObject Type="Embed" ProgID="Equation.DSMT4" ShapeID="_x0000_i1038" DrawAspect="Content" ObjectID="_1658579708" r:id="rId39"/>
              </w:object>
            </w:r>
          </w:p>
        </w:tc>
        <w:tc>
          <w:tcPr>
            <w:tcW w:w="3905" w:type="dxa"/>
          </w:tcPr>
          <w:p w14:paraId="21CBF8BB" w14:textId="1B4A0F46" w:rsidR="00A24080" w:rsidRPr="0073119A" w:rsidRDefault="00B67977" w:rsidP="00305D46">
            <w:pPr>
              <w:rPr>
                <w:rFonts w:ascii="Times New Roman" w:hAnsi="Times New Roman" w:cs="Times New Roman"/>
              </w:rPr>
            </w:pPr>
            <w:r w:rsidRPr="0073119A">
              <w:rPr>
                <w:rFonts w:ascii="Times New Roman" w:hAnsi="Times New Roman" w:cs="Times New Roman"/>
              </w:rPr>
              <w:t>FUM/</w:t>
            </w:r>
            <w:r w:rsidR="00FD55F4" w:rsidRPr="0073119A">
              <w:rPr>
                <w:rFonts w:ascii="Times New Roman" w:hAnsi="Times New Roman" w:cs="Times New Roman"/>
              </w:rPr>
              <w:t>S</w:t>
            </w:r>
            <w:r w:rsidR="00464AE2" w:rsidRPr="0073119A">
              <w:rPr>
                <w:rFonts w:ascii="Times New Roman" w:hAnsi="Times New Roman" w:cs="Times New Roman"/>
              </w:rPr>
              <w:t>UC</w:t>
            </w:r>
            <w:r w:rsidR="00FD55F4" w:rsidRPr="0073119A">
              <w:rPr>
                <w:rFonts w:ascii="Times New Roman" w:hAnsi="Times New Roman" w:cs="Times New Roman"/>
              </w:rPr>
              <w:t xml:space="preserve"> midpoint potential</w:t>
            </w:r>
          </w:p>
        </w:tc>
        <w:tc>
          <w:tcPr>
            <w:tcW w:w="1260" w:type="dxa"/>
            <w:vAlign w:val="center"/>
          </w:tcPr>
          <w:p w14:paraId="2911DCBA" w14:textId="6EB1B976" w:rsidR="00A24080" w:rsidRPr="0073119A" w:rsidRDefault="007264A2" w:rsidP="00305D46">
            <w:pPr>
              <w:jc w:val="center"/>
              <w:rPr>
                <w:rFonts w:ascii="Times New Roman" w:hAnsi="Times New Roman" w:cs="Times New Roman"/>
              </w:rPr>
            </w:pPr>
            <w:r w:rsidRPr="0073119A">
              <w:rPr>
                <w:rFonts w:ascii="Times New Roman" w:hAnsi="Times New Roman" w:cs="Times New Roman"/>
              </w:rPr>
              <w:t>4</w:t>
            </w:r>
            <w:r w:rsidR="00D56067">
              <w:rPr>
                <w:rFonts w:ascii="Times New Roman" w:hAnsi="Times New Roman" w:cs="Times New Roman"/>
              </w:rPr>
              <w:t>45</w:t>
            </w:r>
          </w:p>
        </w:tc>
        <w:tc>
          <w:tcPr>
            <w:tcW w:w="1260" w:type="dxa"/>
            <w:vAlign w:val="center"/>
          </w:tcPr>
          <w:p w14:paraId="2D4D874A" w14:textId="1EBE1FC7" w:rsidR="00A24080"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124BF2CF" w14:textId="4DF29D09" w:rsidR="00A24080" w:rsidRPr="0073119A" w:rsidRDefault="00D56067" w:rsidP="00305D46">
            <w:pPr>
              <w:autoSpaceDE w:val="0"/>
              <w:autoSpaceDN w:val="0"/>
              <w:adjustRightInd w:val="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EN.CITE &lt;EndNote&gt;&lt;Cite&gt;&lt;Author&gt;Tinoco&lt;/Author&gt;&lt;Year&gt;1995&lt;/Year&gt;&lt;RecNum&gt;52&lt;/RecNum&gt;&lt;DisplayText&gt;(4)&lt;/DisplayText&gt;&lt;record&gt;&lt;rec-number&gt;52&lt;/rec-number&gt;&lt;foreign-keys&gt;&lt;key app="EN" db-id="2xezaeffpxrdw5eatv459ztqfdveaw5watdr" timestamp="1575309610"&gt;52&lt;/key&gt;&lt;/foreign-keys&gt;&lt;ref-type name="Book"&gt;6&lt;/ref-type&gt;&lt;contributors&gt;&lt;authors&gt;&lt;author&gt;Tinoco, Ignacio&lt;/author&gt;&lt;author&gt;Sauer, Kenneth&lt;/author&gt;&lt;author&gt;Wang, James C.&lt;/author&gt;&lt;/authors&gt;&lt;/contributors&gt;&lt;titles&gt;&lt;title&gt;Physical chemistry : principles and applications in biological sciences&lt;/title&gt;&lt;/titles&gt;&lt;pages&gt;xiv, 761 p.&lt;/pages&gt;&lt;edition&gt;3rd&lt;/edition&gt;&lt;keywords&gt;&lt;keyword&gt;Biochemistry.&lt;/keyword&gt;&lt;keyword&gt;Chemistry, Physical and theoretical.&lt;/keyword&gt;&lt;/keywords&gt;&lt;dates&gt;&lt;year&gt;1995&lt;/year&gt;&lt;/dates&gt;&lt;pub-location&gt;Englewood Cliffs, N.J.&lt;/pub-location&gt;&lt;publisher&gt;Prentice Hall&lt;/publisher&gt;&lt;isbn&gt;0131865455&lt;/isbn&gt;&lt;accession-num&gt;000709835&lt;/accession-num&gt;&lt;call-num&gt;SCI QH345.T56 1995&amp;#xD;Hayden Library QH345.T56 1995&lt;/call-num&gt;&lt;urls&gt;&lt;/urls&gt;&lt;/record&gt;&lt;/Cite&gt;&lt;/EndNote&gt;</w:instrText>
            </w:r>
            <w:r>
              <w:rPr>
                <w:rFonts w:ascii="Times New Roman" w:hAnsi="Times New Roman" w:cs="Times New Roman"/>
              </w:rPr>
              <w:fldChar w:fldCharType="separate"/>
            </w:r>
            <w:r>
              <w:rPr>
                <w:rFonts w:ascii="Times New Roman" w:hAnsi="Times New Roman" w:cs="Times New Roman"/>
                <w:noProof/>
              </w:rPr>
              <w:t>(4)</w:t>
            </w:r>
            <w:r>
              <w:rPr>
                <w:rFonts w:ascii="Times New Roman" w:hAnsi="Times New Roman" w:cs="Times New Roman"/>
              </w:rPr>
              <w:fldChar w:fldCharType="end"/>
            </w:r>
          </w:p>
        </w:tc>
      </w:tr>
      <w:tr w:rsidR="007264A2" w:rsidRPr="003656D0" w:rsidDel="00101A77" w14:paraId="4C7A0C2D" w14:textId="77777777" w:rsidTr="00305D46">
        <w:trPr>
          <w:trHeight w:val="289"/>
          <w:jc w:val="center"/>
        </w:trPr>
        <w:tc>
          <w:tcPr>
            <w:tcW w:w="1400" w:type="dxa"/>
          </w:tcPr>
          <w:p w14:paraId="4AA44BA1" w14:textId="6B336C35" w:rsidR="007264A2" w:rsidRPr="0073119A" w:rsidRDefault="007264A2" w:rsidP="00305D46">
            <w:pPr>
              <w:rPr>
                <w:rFonts w:ascii="Times New Roman" w:hAnsi="Times New Roman" w:cs="Times New Roman"/>
                <w:b/>
              </w:rPr>
            </w:pPr>
            <w:r w:rsidRPr="0073119A">
              <w:rPr>
                <w:rFonts w:ascii="Times New Roman" w:hAnsi="Times New Roman" w:cs="Times New Roman"/>
                <w:b/>
                <w:position w:val="-12"/>
              </w:rPr>
              <w:object w:dxaOrig="780" w:dyaOrig="420" w14:anchorId="5E9DEA53">
                <v:shape id="_x0000_i1039" type="#_x0000_t75" style="width:39pt;height:21pt" o:ole="">
                  <v:imagedata r:id="rId40" o:title=""/>
                </v:shape>
                <o:OLEObject Type="Embed" ProgID="Equation.DSMT4" ShapeID="_x0000_i1039" DrawAspect="Content" ObjectID="_1658579709" r:id="rId41"/>
              </w:object>
            </w:r>
          </w:p>
        </w:tc>
        <w:tc>
          <w:tcPr>
            <w:tcW w:w="3905" w:type="dxa"/>
          </w:tcPr>
          <w:p w14:paraId="1BF62C84" w14:textId="114FE069" w:rsidR="007264A2" w:rsidRPr="0073119A" w:rsidRDefault="007264A2" w:rsidP="00305D46">
            <w:pPr>
              <w:rPr>
                <w:rFonts w:ascii="Times New Roman" w:hAnsi="Times New Roman" w:cs="Times New Roman"/>
              </w:rPr>
            </w:pPr>
            <w:r w:rsidRPr="0073119A">
              <w:rPr>
                <w:rFonts w:ascii="Times New Roman" w:hAnsi="Times New Roman" w:cs="Times New Roman"/>
              </w:rPr>
              <w:t>Q/QH</w:t>
            </w:r>
            <w:r w:rsidRPr="0073119A">
              <w:rPr>
                <w:rFonts w:ascii="Times New Roman" w:hAnsi="Times New Roman" w:cs="Times New Roman"/>
                <w:vertAlign w:val="subscript"/>
              </w:rPr>
              <w:t>2</w:t>
            </w:r>
            <w:r w:rsidRPr="003656D0">
              <w:t xml:space="preserve"> </w:t>
            </w:r>
            <w:r w:rsidRPr="0073119A">
              <w:rPr>
                <w:rFonts w:ascii="Times New Roman" w:hAnsi="Times New Roman" w:cs="Times New Roman"/>
              </w:rPr>
              <w:t>midpoint potential</w:t>
            </w:r>
          </w:p>
        </w:tc>
        <w:tc>
          <w:tcPr>
            <w:tcW w:w="1260" w:type="dxa"/>
            <w:vAlign w:val="center"/>
          </w:tcPr>
          <w:p w14:paraId="4E16934D" w14:textId="05955B63" w:rsidR="007264A2" w:rsidRPr="0073119A" w:rsidRDefault="007264A2" w:rsidP="00305D46">
            <w:pPr>
              <w:jc w:val="center"/>
              <w:rPr>
                <w:rFonts w:ascii="Times New Roman" w:hAnsi="Times New Roman" w:cs="Times New Roman"/>
              </w:rPr>
            </w:pPr>
            <w:r w:rsidRPr="0073119A">
              <w:rPr>
                <w:rFonts w:ascii="Times New Roman" w:hAnsi="Times New Roman" w:cs="Times New Roman"/>
              </w:rPr>
              <w:t>464</w:t>
            </w:r>
          </w:p>
        </w:tc>
        <w:tc>
          <w:tcPr>
            <w:tcW w:w="1260" w:type="dxa"/>
            <w:vAlign w:val="center"/>
          </w:tcPr>
          <w:p w14:paraId="531DD886" w14:textId="7ED5C924" w:rsidR="007264A2" w:rsidRPr="0073119A" w:rsidRDefault="00793B30" w:rsidP="00305D46">
            <w:pPr>
              <w:jc w:val="center"/>
              <w:rPr>
                <w:rFonts w:ascii="Times New Roman" w:hAnsi="Times New Roman" w:cs="Times New Roman"/>
              </w:rPr>
            </w:pPr>
            <w:r w:rsidRPr="0073119A">
              <w:rPr>
                <w:rFonts w:ascii="Times New Roman" w:hAnsi="Times New Roman" w:cs="Times New Roman"/>
              </w:rPr>
              <w:t>mV</w:t>
            </w:r>
          </w:p>
        </w:tc>
        <w:tc>
          <w:tcPr>
            <w:tcW w:w="1440" w:type="dxa"/>
            <w:vAlign w:val="center"/>
          </w:tcPr>
          <w:p w14:paraId="3B086791" w14:textId="0CBAD1EF" w:rsidR="007264A2" w:rsidRPr="0073119A" w:rsidRDefault="00D56067" w:rsidP="00305D46">
            <w:pPr>
              <w:jc w:val="center"/>
              <w:rPr>
                <w:rFonts w:ascii="Times New Roman" w:hAnsi="Times New Roman" w:cs="Times New Roman"/>
              </w:rPr>
            </w:pPr>
            <w:r w:rsidRPr="00D56067">
              <w:rPr>
                <w:rFonts w:ascii="Times New Roman" w:hAnsi="Times New Roman" w:cs="Times New Roman"/>
              </w:rPr>
              <w:fldChar w:fldCharType="begin"/>
            </w:r>
            <w:r>
              <w:rPr>
                <w:rFonts w:ascii="Times New Roman" w:hAnsi="Times New Roman" w:cs="Times New Roman"/>
              </w:rPr>
              <w:instrText xml:space="preserve"> ADDIN EN.CITE &lt;EndNote&gt;&lt;Cite&gt;&lt;Author&gt;Alberty&lt;/Author&gt;&lt;Year&gt;2003&lt;/Year&gt;&lt;RecNum&gt;7&lt;/RecNum&gt;&lt;DisplayText&gt;(5)&lt;/DisplayText&gt;&lt;record&gt;&lt;rec-number&gt;7&lt;/rec-number&gt;&lt;foreign-keys&gt;&lt;key app="EN" db-id="25afzsrpa2dpr9evfzhp502ytvzs2sftewpa" timestamp="1530813541"&gt;7&lt;/key&gt;&lt;/foreign-keys&gt;&lt;ref-type name="Book"&gt;6&lt;/ref-type&gt;&lt;contributors&gt;&lt;authors&gt;&lt;author&gt;Alberty, Robert A.&lt;/author&gt;&lt;/authors&gt;&lt;/contributors&gt;&lt;titles&gt;&lt;title&gt;Thermodynamics of biochemical reactions&lt;/title&gt;&lt;/titles&gt;&lt;pages&gt;ix, 397 p.&lt;/pages&gt;&lt;keywords&gt;&lt;keyword&gt;Thermodynamics.&lt;/keyword&gt;&lt;keyword&gt;Physical biochemistry.&lt;/keyword&gt;&lt;keyword&gt;Bioenergetics.&lt;/keyword&gt;&lt;/keywords&gt;&lt;dates&gt;&lt;year&gt;2003&lt;/year&gt;&lt;/dates&gt;&lt;pub-location&gt;Hoboken, N.J.&lt;/pub-location&gt;&lt;publisher&gt;Wiley-Interscience&lt;/publisher&gt;&lt;isbn&gt;0471228516 (cloth acid-free paper)&lt;/isbn&gt;&lt;call-num&gt;Main Library, 5th Floor East QP517 .T48; A42 2003&lt;/call-num&gt;&lt;urls&gt;&lt;/urls&gt;&lt;/record&gt;&lt;/Cite&gt;&lt;/EndNote&gt;</w:instrText>
            </w:r>
            <w:r w:rsidRPr="00D56067">
              <w:rPr>
                <w:rFonts w:ascii="Times New Roman" w:hAnsi="Times New Roman" w:cs="Times New Roman"/>
              </w:rPr>
              <w:fldChar w:fldCharType="separate"/>
            </w:r>
            <w:r>
              <w:rPr>
                <w:rFonts w:ascii="Times New Roman" w:hAnsi="Times New Roman" w:cs="Times New Roman"/>
                <w:noProof/>
              </w:rPr>
              <w:t>(5)</w:t>
            </w:r>
            <w:r w:rsidRPr="00D56067">
              <w:rPr>
                <w:rFonts w:ascii="Times New Roman" w:hAnsi="Times New Roman" w:cs="Times New Roman"/>
              </w:rPr>
              <w:fldChar w:fldCharType="end"/>
            </w:r>
          </w:p>
        </w:tc>
      </w:tr>
      <w:tr w:rsidR="007264A2" w:rsidRPr="003656D0" w:rsidDel="00101A77" w14:paraId="32227C3F" w14:textId="77777777" w:rsidTr="00305D46">
        <w:trPr>
          <w:trHeight w:val="289"/>
          <w:jc w:val="center"/>
        </w:trPr>
        <w:tc>
          <w:tcPr>
            <w:tcW w:w="1400" w:type="dxa"/>
          </w:tcPr>
          <w:p w14:paraId="6656201B" w14:textId="3FBD915F" w:rsidR="007264A2" w:rsidRPr="0073119A" w:rsidRDefault="00F54969" w:rsidP="00305D46">
            <w:pPr>
              <w:rPr>
                <w:rFonts w:ascii="Times New Roman" w:hAnsi="Times New Roman" w:cs="Times New Roman"/>
                <w:b/>
              </w:rPr>
            </w:pPr>
            <w:r w:rsidRPr="0073119A">
              <w:rPr>
                <w:rFonts w:ascii="Times New Roman" w:hAnsi="Times New Roman" w:cs="Times New Roman"/>
                <w:b/>
                <w:position w:val="-12"/>
              </w:rPr>
              <w:object w:dxaOrig="440" w:dyaOrig="420" w14:anchorId="0129164A">
                <v:shape id="_x0000_i1040" type="#_x0000_t75" style="width:21.75pt;height:21pt" o:ole="">
                  <v:imagedata r:id="rId42" o:title=""/>
                </v:shape>
                <o:OLEObject Type="Embed" ProgID="Equation.DSMT4" ShapeID="_x0000_i1040" DrawAspect="Content" ObjectID="_1658579710" r:id="rId43"/>
              </w:object>
            </w:r>
          </w:p>
        </w:tc>
        <w:tc>
          <w:tcPr>
            <w:tcW w:w="3905" w:type="dxa"/>
          </w:tcPr>
          <w:p w14:paraId="111AAAD1" w14:textId="3CA9AADA" w:rsidR="007264A2" w:rsidRPr="0073119A" w:rsidRDefault="00793B30" w:rsidP="00305D46">
            <w:pPr>
              <w:rPr>
                <w:rFonts w:ascii="Times New Roman" w:hAnsi="Times New Roman" w:cs="Times New Roman"/>
              </w:rPr>
            </w:pPr>
            <w:r w:rsidRPr="0073119A">
              <w:rPr>
                <w:rFonts w:ascii="Times New Roman" w:hAnsi="Times New Roman" w:cs="Times New Roman"/>
              </w:rPr>
              <w:t>P</w:t>
            </w:r>
            <w:r w:rsidR="00F54969">
              <w:rPr>
                <w:rFonts w:ascii="Times New Roman" w:hAnsi="Times New Roman" w:cs="Times New Roman"/>
              </w:rPr>
              <w:t>henazine</w:t>
            </w:r>
            <w:r w:rsidRPr="0073119A">
              <w:rPr>
                <w:rFonts w:ascii="Times New Roman" w:hAnsi="Times New Roman" w:cs="Times New Roman"/>
              </w:rPr>
              <w:t xml:space="preserve"> midpoint potential</w:t>
            </w:r>
          </w:p>
        </w:tc>
        <w:tc>
          <w:tcPr>
            <w:tcW w:w="1260" w:type="dxa"/>
            <w:vAlign w:val="center"/>
          </w:tcPr>
          <w:p w14:paraId="4717C2D5" w14:textId="5F2AC116" w:rsidR="007264A2" w:rsidRPr="0073119A" w:rsidRDefault="00D56067" w:rsidP="00305D46">
            <w:pPr>
              <w:jc w:val="center"/>
              <w:rPr>
                <w:rFonts w:ascii="Times New Roman" w:hAnsi="Times New Roman" w:cs="Times New Roman"/>
              </w:rPr>
            </w:pPr>
            <w:r>
              <w:rPr>
                <w:rFonts w:ascii="Times New Roman" w:hAnsi="Times New Roman" w:cs="Times New Roman"/>
              </w:rPr>
              <w:t>358</w:t>
            </w:r>
          </w:p>
        </w:tc>
        <w:tc>
          <w:tcPr>
            <w:tcW w:w="1260" w:type="dxa"/>
            <w:vAlign w:val="center"/>
          </w:tcPr>
          <w:p w14:paraId="759A33FA" w14:textId="6A925E97" w:rsidR="007264A2" w:rsidRPr="0073119A" w:rsidRDefault="000C0272" w:rsidP="00305D46">
            <w:pPr>
              <w:jc w:val="center"/>
              <w:rPr>
                <w:rFonts w:ascii="Times New Roman" w:hAnsi="Times New Roman" w:cs="Times New Roman"/>
              </w:rPr>
            </w:pPr>
            <w:r w:rsidRPr="0073119A">
              <w:rPr>
                <w:rFonts w:ascii="Times New Roman" w:hAnsi="Times New Roman" w:cs="Times New Roman"/>
              </w:rPr>
              <w:t>m</w:t>
            </w:r>
            <w:r w:rsidR="00793B30" w:rsidRPr="0073119A">
              <w:rPr>
                <w:rFonts w:ascii="Times New Roman" w:hAnsi="Times New Roman" w:cs="Times New Roman"/>
              </w:rPr>
              <w:t>V</w:t>
            </w:r>
          </w:p>
        </w:tc>
        <w:tc>
          <w:tcPr>
            <w:tcW w:w="1440" w:type="dxa"/>
            <w:vAlign w:val="center"/>
          </w:tcPr>
          <w:p w14:paraId="37C8EC6A" w14:textId="14D6476C" w:rsidR="007264A2" w:rsidRPr="0073119A" w:rsidRDefault="0073119A" w:rsidP="00305D46">
            <w:pP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EN.CITE &lt;EndNote&gt;&lt;Cite&gt;&lt;Author&gt;Ksenzhek&lt;/Author&gt;&lt;Year&gt;1977&lt;/Year&gt;&lt;RecNum&gt;53&lt;/RecNum&gt;&lt;DisplayText&gt;(6)&lt;/DisplayText&gt;&lt;record&gt;&lt;rec-number&gt;53&lt;/rec-number&gt;&lt;foreign-keys&gt;&lt;key app="EN" db-id="2xezaeffpxrdw5eatv459ztqfdveaw5watdr" timestamp="1575309804"&gt;53&lt;/key&gt;&lt;/foreign-keys&gt;&lt;ref-type name="Journal Article"&gt;17&lt;/ref-type&gt;&lt;contributors&gt;&lt;authors&gt;&lt;author&gt;Ksenzhek, O. S.&lt;/author&gt;&lt;author&gt;Petrova, S. A.&lt;/author&gt;&lt;author&gt;Kolodyazhny, M. V.&lt;/author&gt;&lt;/authors&gt;&lt;/contributors&gt;&lt;titles&gt;&lt;title&gt;Electrochemical properties of some redox indicators&lt;/title&gt;&lt;secondary-title&gt;Bioelectrochemistry and Bioenergetics&lt;/secondary-title&gt;&lt;/titles&gt;&lt;periodical&gt;&lt;full-title&gt;Bioelectrochemistry and Bioenergetics&lt;/full-title&gt;&lt;/periodical&gt;&lt;pages&gt;346-357&lt;/pages&gt;&lt;volume&gt;4&lt;/volume&gt;&lt;number&gt;4&lt;/number&gt;&lt;dates&gt;&lt;year&gt;1977&lt;/year&gt;&lt;/dates&gt;&lt;isbn&gt;03024598&lt;/isbn&gt;&lt;urls&gt;&lt;/urls&gt;&lt;electronic-resource-num&gt;10.1016/0302-4598(77)80036-6&lt;/electronic-resource-num&gt;&lt;/record&gt;&lt;/Cite&gt;&lt;/EndNote&gt;</w:instrText>
            </w:r>
            <w:r>
              <w:rPr>
                <w:rFonts w:ascii="Times New Roman" w:hAnsi="Times New Roman" w:cs="Times New Roman"/>
              </w:rPr>
              <w:fldChar w:fldCharType="separate"/>
            </w:r>
            <w:r>
              <w:rPr>
                <w:rFonts w:ascii="Times New Roman" w:hAnsi="Times New Roman" w:cs="Times New Roman"/>
                <w:noProof/>
              </w:rPr>
              <w:t>(6)</w:t>
            </w:r>
            <w:r>
              <w:rPr>
                <w:rFonts w:ascii="Times New Roman" w:hAnsi="Times New Roman" w:cs="Times New Roman"/>
              </w:rPr>
              <w:fldChar w:fldCharType="end"/>
            </w:r>
          </w:p>
        </w:tc>
      </w:tr>
      <w:tr w:rsidR="00D56067" w:rsidRPr="003656D0" w:rsidDel="00101A77" w14:paraId="1DDCEA80" w14:textId="77777777" w:rsidTr="00305D46">
        <w:trPr>
          <w:trHeight w:val="289"/>
          <w:jc w:val="center"/>
        </w:trPr>
        <w:tc>
          <w:tcPr>
            <w:tcW w:w="1400" w:type="dxa"/>
          </w:tcPr>
          <w:p w14:paraId="5DE130EA" w14:textId="441ADD46" w:rsidR="00D56067" w:rsidRPr="0073119A" w:rsidRDefault="00F54969" w:rsidP="00305D46">
            <w:pPr>
              <w:rPr>
                <w:rFonts w:ascii="Times New Roman" w:hAnsi="Times New Roman" w:cs="Times New Roman"/>
                <w:b/>
              </w:rPr>
            </w:pPr>
            <w:r w:rsidRPr="0073119A">
              <w:rPr>
                <w:rFonts w:ascii="Times New Roman" w:hAnsi="Times New Roman" w:cs="Times New Roman"/>
                <w:b/>
                <w:position w:val="-12"/>
              </w:rPr>
              <w:object w:dxaOrig="720" w:dyaOrig="420" w14:anchorId="3835C12F">
                <v:shape id="_x0000_i1041" type="#_x0000_t75" style="width:36pt;height:21pt" o:ole="">
                  <v:imagedata r:id="rId44" o:title=""/>
                </v:shape>
                <o:OLEObject Type="Embed" ProgID="Equation.DSMT4" ShapeID="_x0000_i1041" DrawAspect="Content" ObjectID="_1658579711" r:id="rId45"/>
              </w:object>
            </w:r>
          </w:p>
        </w:tc>
        <w:tc>
          <w:tcPr>
            <w:tcW w:w="3905" w:type="dxa"/>
          </w:tcPr>
          <w:p w14:paraId="231E7081" w14:textId="6216B077" w:rsidR="00D56067" w:rsidRPr="0073119A" w:rsidRDefault="00D56067" w:rsidP="00305D46">
            <w:pPr>
              <w:rPr>
                <w:rFonts w:ascii="Times New Roman" w:hAnsi="Times New Roman" w:cs="Times New Roman"/>
              </w:rPr>
            </w:pPr>
            <w:r>
              <w:rPr>
                <w:rFonts w:ascii="Times New Roman" w:hAnsi="Times New Roman" w:cs="Times New Roman"/>
              </w:rPr>
              <w:t>TMPD midpoint potential</w:t>
            </w:r>
          </w:p>
        </w:tc>
        <w:tc>
          <w:tcPr>
            <w:tcW w:w="1260" w:type="dxa"/>
            <w:vAlign w:val="center"/>
          </w:tcPr>
          <w:p w14:paraId="61CEC321" w14:textId="7C18EE90" w:rsidR="00D56067" w:rsidRPr="0073119A" w:rsidRDefault="00D56067" w:rsidP="00305D46">
            <w:pPr>
              <w:jc w:val="center"/>
              <w:rPr>
                <w:rFonts w:ascii="Times New Roman" w:hAnsi="Times New Roman" w:cs="Times New Roman"/>
              </w:rPr>
            </w:pPr>
            <w:r>
              <w:rPr>
                <w:rFonts w:ascii="Times New Roman" w:hAnsi="Times New Roman" w:cs="Times New Roman"/>
              </w:rPr>
              <w:t>270</w:t>
            </w:r>
          </w:p>
        </w:tc>
        <w:tc>
          <w:tcPr>
            <w:tcW w:w="1260" w:type="dxa"/>
            <w:vAlign w:val="center"/>
          </w:tcPr>
          <w:p w14:paraId="5420A0A7" w14:textId="25940339" w:rsidR="00D56067" w:rsidRPr="0073119A" w:rsidRDefault="00D56067" w:rsidP="00305D46">
            <w:pPr>
              <w:jc w:val="center"/>
              <w:rPr>
                <w:rFonts w:ascii="Times New Roman" w:hAnsi="Times New Roman" w:cs="Times New Roman"/>
              </w:rPr>
            </w:pPr>
            <w:r>
              <w:rPr>
                <w:rFonts w:ascii="Times New Roman" w:hAnsi="Times New Roman" w:cs="Times New Roman"/>
              </w:rPr>
              <w:t>mV</w:t>
            </w:r>
          </w:p>
        </w:tc>
        <w:tc>
          <w:tcPr>
            <w:tcW w:w="1440" w:type="dxa"/>
            <w:vAlign w:val="center"/>
          </w:tcPr>
          <w:p w14:paraId="02C01471" w14:textId="7CF837B4" w:rsidR="00D56067" w:rsidRPr="0073119A" w:rsidRDefault="0073119A" w:rsidP="00305D46">
            <w:pP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EN.CITE &lt;EndNote&gt;&lt;Cite&gt;&lt;Author&gt;Szentrimay&lt;/Author&gt;&lt;Year&gt;1977&lt;/Year&gt;&lt;RecNum&gt;54&lt;/RecNum&gt;&lt;DisplayText&gt;(7)&lt;/DisplayText&gt;&lt;record&gt;&lt;rec-number&gt;54&lt;/rec-number&gt;&lt;foreign-keys&gt;&lt;key app="EN" db-id="2xezaeffpxrdw5eatv459ztqfdveaw5watdr" timestamp="1575309907"&gt;54&lt;/key&gt;&lt;/foreign-keys&gt;&lt;ref-type name="Journal Article"&gt;17&lt;/ref-type&gt;&lt;contributors&gt;&lt;authors&gt;&lt;author&gt;Szentrimay, Robert&lt;/author&gt;&lt;author&gt;Yeh, Peter&lt;/author&gt;&lt;author&gt;Kuwana, Theodore&lt;/author&gt;&lt;/authors&gt;&lt;/contributors&gt;&lt;titles&gt;&lt;title&gt;Evaluation of Mediator-Titrants for the Indirect Coulometric Titration of Biocomponents&lt;/title&gt;&lt;/titles&gt;&lt;pages&gt;143-169&lt;/pages&gt;&lt;volume&gt;38&lt;/volume&gt;&lt;dates&gt;&lt;year&gt;1977&lt;/year&gt;&lt;/dates&gt;&lt;isbn&gt;1947-5918&lt;/isbn&gt;&lt;urls&gt;&lt;/urls&gt;&lt;electronic-resource-num&gt;10.1021/bk-1977-0038.ch009&lt;/electronic-resource-num&gt;&lt;/record&gt;&lt;/Cite&gt;&lt;/EndNote&gt;</w:instrText>
            </w:r>
            <w:r>
              <w:rPr>
                <w:rFonts w:ascii="Times New Roman" w:hAnsi="Times New Roman" w:cs="Times New Roman"/>
              </w:rPr>
              <w:fldChar w:fldCharType="separate"/>
            </w:r>
            <w:r>
              <w:rPr>
                <w:rFonts w:ascii="Times New Roman" w:hAnsi="Times New Roman" w:cs="Times New Roman"/>
                <w:noProof/>
              </w:rPr>
              <w:t>(7)</w:t>
            </w:r>
            <w:r>
              <w:rPr>
                <w:rFonts w:ascii="Times New Roman" w:hAnsi="Times New Roman" w:cs="Times New Roman"/>
              </w:rPr>
              <w:fldChar w:fldCharType="end"/>
            </w:r>
          </w:p>
        </w:tc>
      </w:tr>
      <w:tr w:rsidR="00793B30" w:rsidRPr="003656D0" w:rsidDel="00101A77" w14:paraId="0EE83A4C" w14:textId="77777777" w:rsidTr="00305D46">
        <w:trPr>
          <w:trHeight w:val="289"/>
          <w:jc w:val="center"/>
        </w:trPr>
        <w:tc>
          <w:tcPr>
            <w:tcW w:w="1400" w:type="dxa"/>
          </w:tcPr>
          <w:p w14:paraId="3BF5304E" w14:textId="00B4242A" w:rsidR="00793B30" w:rsidRPr="0073119A" w:rsidRDefault="00D63237" w:rsidP="00305D46">
            <w:pPr>
              <w:rPr>
                <w:rFonts w:ascii="Times New Roman" w:hAnsi="Times New Roman" w:cs="Times New Roman"/>
                <w:b/>
              </w:rPr>
            </w:pPr>
            <w:r w:rsidRPr="0073119A">
              <w:rPr>
                <w:rFonts w:ascii="Times New Roman" w:hAnsi="Times New Roman" w:cs="Times New Roman"/>
                <w:b/>
                <w:position w:val="-12"/>
              </w:rPr>
              <w:object w:dxaOrig="540" w:dyaOrig="360" w14:anchorId="5ED45A5C">
                <v:shape id="_x0000_i1042" type="#_x0000_t75" style="width:25.5pt;height:18pt" o:ole="">
                  <v:imagedata r:id="rId46" o:title=""/>
                </v:shape>
                <o:OLEObject Type="Embed" ProgID="Equation.DSMT4" ShapeID="_x0000_i1042" DrawAspect="Content" ObjectID="_1658579712" r:id="rId47"/>
              </w:object>
            </w:r>
          </w:p>
        </w:tc>
        <w:tc>
          <w:tcPr>
            <w:tcW w:w="3905" w:type="dxa"/>
          </w:tcPr>
          <w:p w14:paraId="484AEABD" w14:textId="4529E755" w:rsidR="00793B30" w:rsidRPr="0073119A" w:rsidRDefault="00793B30" w:rsidP="00305D46">
            <w:pPr>
              <w:rPr>
                <w:rFonts w:ascii="Times New Roman" w:hAnsi="Times New Roman" w:cs="Times New Roman"/>
              </w:rPr>
            </w:pPr>
            <w:r w:rsidRPr="0073119A">
              <w:rPr>
                <w:rFonts w:ascii="Times New Roman" w:hAnsi="Times New Roman" w:cs="Times New Roman"/>
              </w:rPr>
              <w:t>Total mitochondrial quinone concentration</w:t>
            </w:r>
          </w:p>
        </w:tc>
        <w:tc>
          <w:tcPr>
            <w:tcW w:w="1260" w:type="dxa"/>
            <w:vAlign w:val="center"/>
          </w:tcPr>
          <w:p w14:paraId="7D1C3CA8" w14:textId="5E6AB9C5" w:rsidR="00793B30" w:rsidRPr="0073119A" w:rsidRDefault="00793B30" w:rsidP="00305D46">
            <w:pPr>
              <w:jc w:val="center"/>
              <w:rPr>
                <w:rFonts w:ascii="Times New Roman" w:hAnsi="Times New Roman" w:cs="Times New Roman"/>
              </w:rPr>
            </w:pPr>
            <w:r w:rsidRPr="0073119A">
              <w:rPr>
                <w:rFonts w:ascii="Times New Roman" w:hAnsi="Times New Roman" w:cs="Times New Roman"/>
              </w:rPr>
              <w:t>20</w:t>
            </w:r>
          </w:p>
        </w:tc>
        <w:tc>
          <w:tcPr>
            <w:tcW w:w="1260" w:type="dxa"/>
            <w:vAlign w:val="center"/>
          </w:tcPr>
          <w:p w14:paraId="3F4FFDBB" w14:textId="21E648E7" w:rsidR="00793B30" w:rsidRPr="0073119A" w:rsidRDefault="00793B30" w:rsidP="00305D46">
            <w:pPr>
              <w:jc w:val="center"/>
              <w:rPr>
                <w:rFonts w:ascii="Times New Roman" w:hAnsi="Times New Roman" w:cs="Times New Roman"/>
              </w:rPr>
            </w:pPr>
            <w:r w:rsidRPr="0073119A">
              <w:rPr>
                <w:rFonts w:ascii="Times New Roman" w:hAnsi="Times New Roman" w:cs="Times New Roman"/>
              </w:rPr>
              <w:t>mM</w:t>
            </w:r>
          </w:p>
        </w:tc>
        <w:tc>
          <w:tcPr>
            <w:tcW w:w="1440" w:type="dxa"/>
            <w:vAlign w:val="center"/>
          </w:tcPr>
          <w:p w14:paraId="7AC5BCC8" w14:textId="1685104A" w:rsidR="00793B30" w:rsidRPr="0073119A" w:rsidRDefault="00D56067" w:rsidP="00305D46">
            <w:pPr>
              <w:jc w:val="center"/>
              <w:rPr>
                <w:rFonts w:ascii="Times New Roman" w:hAnsi="Times New Roman" w:cs="Times New Roman"/>
              </w:rPr>
            </w:pPr>
            <w:r>
              <w:rPr>
                <w:rFonts w:ascii="Times New Roman" w:hAnsi="Times New Roman" w:cs="Times New Roman"/>
              </w:rPr>
              <w:fldChar w:fldCharType="begin"/>
            </w:r>
            <w:r w:rsidR="0073119A">
              <w:rPr>
                <w:rFonts w:ascii="Times New Roman" w:hAnsi="Times New Roman" w:cs="Times New Roman"/>
              </w:rPr>
              <w:instrText xml:space="preserve"> ADDIN EN.CITE &lt;EndNote&gt;&lt;Cite&gt;&lt;Author&gt;Bazil&lt;/Author&gt;&lt;Year&gt;2017&lt;/Year&gt;&lt;RecNum&gt;28&lt;/RecNum&gt;&lt;DisplayText&gt;(8)&lt;/DisplayText&gt;&lt;record&gt;&lt;rec-number&gt;28&lt;/rec-number&gt;&lt;foreign-keys&gt;&lt;key app="EN" db-id="2xezaeffpxrdw5eatv459ztqfdveaw5watdr" timestamp="1573676366"&gt;28&lt;/key&gt;&lt;/foreign-keys&gt;&lt;ref-type name="Journal Article"&gt;17&lt;/ref-type&gt;&lt;contributors&gt;&lt;authors&gt;&lt;author&gt;Bazil, J. N.&lt;/author&gt;&lt;/authors&gt;&lt;/contributors&gt;&lt;auth-address&gt;Department of Physiology, Michigan State University, East Lansing, Michigan. Electronic address: jnbazil@msu.edu.&lt;/auth-address&gt;&lt;titles&gt;&lt;title&gt;Analysis of a Functional Dimer Model of Ubiquinol Cytochrome c Oxidoreductase&lt;/title&gt;&lt;secondary-title&gt;Biophys J&lt;/secondary-title&gt;&lt;/titles&gt;&lt;periodical&gt;&lt;full-title&gt;Biophys J&lt;/full-title&gt;&lt;/periodical&gt;&lt;pages&gt;1599-1612&lt;/pages&gt;&lt;volume&gt;113&lt;/volume&gt;&lt;number&gt;7&lt;/number&gt;&lt;keywords&gt;&lt;keyword&gt;Animals&lt;/keyword&gt;&lt;keyword&gt;Antimycin A/metabolism&lt;/keyword&gt;&lt;keyword&gt;Computer Simulation&lt;/keyword&gt;&lt;keyword&gt;Cytochromes c/metabolism&lt;/keyword&gt;&lt;keyword&gt;Electron Transport Complex III/chemistry/*metabolism&lt;/keyword&gt;&lt;keyword&gt;Kinetics&lt;/keyword&gt;&lt;keyword&gt;Liposomes/metabolism&lt;/keyword&gt;&lt;keyword&gt;Mitochondria/metabolism&lt;/keyword&gt;&lt;keyword&gt;*Models, Molecular&lt;/keyword&gt;&lt;keyword&gt;Protein Multimerization&lt;/keyword&gt;&lt;keyword&gt;Superoxides/metabolism&lt;/keyword&gt;&lt;keyword&gt;Thermodynamics&lt;/keyword&gt;&lt;/keywords&gt;&lt;dates&gt;&lt;year&gt;2017&lt;/year&gt;&lt;pub-dates&gt;&lt;date&gt;Oct 3&lt;/date&gt;&lt;/pub-dates&gt;&lt;/dates&gt;&lt;isbn&gt;1542-0086 (Electronic)&amp;#xD;0006-3495 (Linking)&lt;/isbn&gt;&lt;accession-num&gt;28978450&lt;/accession-num&gt;&lt;urls&gt;&lt;related-urls&gt;&lt;url&gt;https://www.ncbi.nlm.nih.gov/pubmed/28978450&lt;/url&gt;&lt;/related-urls&gt;&lt;/urls&gt;&lt;custom2&gt;PMC5627346&lt;/custom2&gt;&lt;electronic-resource-num&gt;10.1016/j.bpj.2017.08.018&lt;/electronic-resource-num&gt;&lt;/record&gt;&lt;/Cite&gt;&lt;/EndNote&gt;</w:instrText>
            </w:r>
            <w:r>
              <w:rPr>
                <w:rFonts w:ascii="Times New Roman" w:hAnsi="Times New Roman" w:cs="Times New Roman"/>
              </w:rPr>
              <w:fldChar w:fldCharType="separate"/>
            </w:r>
            <w:r w:rsidR="0073119A">
              <w:rPr>
                <w:rFonts w:ascii="Times New Roman" w:hAnsi="Times New Roman" w:cs="Times New Roman"/>
                <w:noProof/>
              </w:rPr>
              <w:t>(8)</w:t>
            </w:r>
            <w:r>
              <w:rPr>
                <w:rFonts w:ascii="Times New Roman" w:hAnsi="Times New Roman" w:cs="Times New Roman"/>
              </w:rPr>
              <w:fldChar w:fldCharType="end"/>
            </w:r>
          </w:p>
        </w:tc>
      </w:tr>
    </w:tbl>
    <w:p w14:paraId="47571EB9" w14:textId="2926F0A0" w:rsidR="00D56067" w:rsidRPr="00D56067" w:rsidRDefault="00D56067" w:rsidP="00305D46">
      <w:pPr>
        <w:ind w:left="720"/>
        <w:rPr>
          <w:rFonts w:ascii="Times New Roman" w:hAnsi="Times New Roman" w:cs="Times New Roman"/>
          <w:bCs/>
          <w:sz w:val="20"/>
          <w:szCs w:val="20"/>
        </w:rPr>
      </w:pPr>
      <w:r w:rsidRPr="00D56067">
        <w:rPr>
          <w:rFonts w:ascii="Times New Roman" w:hAnsi="Times New Roman" w:cs="Times New Roman"/>
          <w:bCs/>
          <w:sz w:val="20"/>
          <w:szCs w:val="20"/>
        </w:rPr>
        <w:t>Midpoint potentials are given at 273 K and pH 0</w:t>
      </w:r>
      <w:r w:rsidR="00F54969">
        <w:rPr>
          <w:rFonts w:ascii="Times New Roman" w:hAnsi="Times New Roman" w:cs="Times New Roman"/>
          <w:bCs/>
          <w:sz w:val="20"/>
          <w:szCs w:val="20"/>
        </w:rPr>
        <w:t xml:space="preserve"> except for the ISCs, oxygen/superoxide, and oxygen/hydrogen peroxide couples. Those are given with respect to 273 K and pH 7.</w:t>
      </w:r>
      <w:r w:rsidR="002C6F51">
        <w:rPr>
          <w:rFonts w:ascii="Times New Roman" w:hAnsi="Times New Roman" w:cs="Times New Roman"/>
          <w:bCs/>
          <w:sz w:val="20"/>
          <w:szCs w:val="20"/>
        </w:rPr>
        <w:t xml:space="preserve"> All potentials are given as reduction potentials.</w:t>
      </w:r>
    </w:p>
    <w:p w14:paraId="2205B322" w14:textId="77777777" w:rsidR="00F54969" w:rsidRPr="00267105" w:rsidRDefault="00F54969" w:rsidP="00D63237">
      <w:pPr>
        <w:spacing w:after="0" w:line="240" w:lineRule="auto"/>
        <w:jc w:val="center"/>
        <w:rPr>
          <w:rFonts w:ascii="Times New Roman" w:hAnsi="Times New Roman" w:cs="Times New Roman"/>
          <w:b/>
          <w:sz w:val="20"/>
          <w:szCs w:val="20"/>
        </w:rPr>
      </w:pPr>
    </w:p>
    <w:p w14:paraId="6DD63E03" w14:textId="15100111" w:rsidR="0068490D" w:rsidRPr="00267105" w:rsidRDefault="0040434F" w:rsidP="00D63237">
      <w:pPr>
        <w:spacing w:after="0" w:line="240" w:lineRule="auto"/>
        <w:jc w:val="center"/>
        <w:rPr>
          <w:rFonts w:ascii="Times New Roman" w:hAnsi="Times New Roman" w:cs="Times New Roman"/>
          <w:b/>
          <w:sz w:val="20"/>
          <w:szCs w:val="20"/>
        </w:rPr>
      </w:pPr>
      <w:r w:rsidRPr="00267105">
        <w:rPr>
          <w:rFonts w:ascii="Times New Roman" w:hAnsi="Times New Roman" w:cs="Times New Roman"/>
          <w:b/>
          <w:sz w:val="20"/>
          <w:szCs w:val="20"/>
        </w:rPr>
        <w:t>Table S2</w:t>
      </w:r>
      <w:r w:rsidR="00793B30" w:rsidRPr="00267105">
        <w:rPr>
          <w:rFonts w:ascii="Times New Roman" w:hAnsi="Times New Roman" w:cs="Times New Roman"/>
          <w:b/>
          <w:sz w:val="20"/>
          <w:szCs w:val="20"/>
        </w:rPr>
        <w:t>.</w:t>
      </w:r>
      <w:r w:rsidRPr="00267105">
        <w:rPr>
          <w:rFonts w:ascii="Times New Roman" w:hAnsi="Times New Roman" w:cs="Times New Roman"/>
          <w:b/>
          <w:sz w:val="20"/>
          <w:szCs w:val="20"/>
        </w:rPr>
        <w:t xml:space="preserve"> </w:t>
      </w:r>
      <w:r w:rsidR="0068490D" w:rsidRPr="00267105">
        <w:rPr>
          <w:rFonts w:ascii="Times New Roman" w:hAnsi="Times New Roman" w:cs="Times New Roman"/>
          <w:b/>
          <w:sz w:val="20"/>
          <w:szCs w:val="20"/>
        </w:rPr>
        <w:t xml:space="preserve">Environmental </w:t>
      </w:r>
      <w:r w:rsidR="00D56067" w:rsidRPr="00267105">
        <w:rPr>
          <w:rFonts w:ascii="Times New Roman" w:hAnsi="Times New Roman" w:cs="Times New Roman"/>
          <w:b/>
          <w:sz w:val="20"/>
          <w:szCs w:val="20"/>
        </w:rPr>
        <w:t>P</w:t>
      </w:r>
      <w:r w:rsidR="0068490D" w:rsidRPr="00267105">
        <w:rPr>
          <w:rFonts w:ascii="Times New Roman" w:hAnsi="Times New Roman" w:cs="Times New Roman"/>
          <w:b/>
          <w:sz w:val="20"/>
          <w:szCs w:val="20"/>
        </w:rPr>
        <w:t>arameters</w:t>
      </w:r>
    </w:p>
    <w:tbl>
      <w:tblPr>
        <w:tblStyle w:val="TableGrid"/>
        <w:tblW w:w="9540" w:type="dxa"/>
        <w:jc w:val="center"/>
        <w:tblLayout w:type="fixed"/>
        <w:tblLook w:val="04A0" w:firstRow="1" w:lastRow="0" w:firstColumn="1" w:lastColumn="0" w:noHBand="0" w:noVBand="1"/>
      </w:tblPr>
      <w:tblGrid>
        <w:gridCol w:w="1345"/>
        <w:gridCol w:w="3960"/>
        <w:gridCol w:w="1350"/>
        <w:gridCol w:w="1530"/>
        <w:gridCol w:w="1355"/>
      </w:tblGrid>
      <w:tr w:rsidR="005A779B" w:rsidRPr="00267105" w14:paraId="6E1BFC97" w14:textId="77777777" w:rsidTr="00267105">
        <w:trPr>
          <w:jc w:val="center"/>
        </w:trPr>
        <w:tc>
          <w:tcPr>
            <w:tcW w:w="1345" w:type="dxa"/>
          </w:tcPr>
          <w:p w14:paraId="249B4C58" w14:textId="77777777" w:rsidR="005A779B" w:rsidRPr="00267105" w:rsidRDefault="005A779B" w:rsidP="00267105">
            <w:pPr>
              <w:rPr>
                <w:rFonts w:ascii="Times New Roman" w:hAnsi="Times New Roman" w:cs="Times New Roman"/>
                <w:sz w:val="20"/>
                <w:szCs w:val="20"/>
              </w:rPr>
            </w:pPr>
            <w:r w:rsidRPr="00267105">
              <w:rPr>
                <w:rFonts w:ascii="Times New Roman" w:hAnsi="Times New Roman" w:cs="Times New Roman"/>
                <w:sz w:val="20"/>
                <w:szCs w:val="20"/>
              </w:rPr>
              <w:t>Parameters</w:t>
            </w:r>
          </w:p>
        </w:tc>
        <w:tc>
          <w:tcPr>
            <w:tcW w:w="3960" w:type="dxa"/>
          </w:tcPr>
          <w:p w14:paraId="74CC8523" w14:textId="7A354B9F" w:rsidR="005A779B"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Description</w:t>
            </w:r>
            <w:r w:rsidR="00C61B92" w:rsidRPr="00267105">
              <w:rPr>
                <w:rFonts w:ascii="Times New Roman" w:hAnsi="Times New Roman" w:cs="Times New Roman"/>
                <w:sz w:val="20"/>
                <w:szCs w:val="20"/>
              </w:rPr>
              <w:t xml:space="preserve"> </w:t>
            </w:r>
          </w:p>
        </w:tc>
        <w:tc>
          <w:tcPr>
            <w:tcW w:w="1350" w:type="dxa"/>
            <w:vAlign w:val="center"/>
          </w:tcPr>
          <w:p w14:paraId="651C8041" w14:textId="59F0E18B" w:rsidR="005A779B" w:rsidRPr="00267105" w:rsidRDefault="005A779B" w:rsidP="00267105">
            <w:pPr>
              <w:jc w:val="center"/>
              <w:rPr>
                <w:rFonts w:ascii="Times New Roman" w:hAnsi="Times New Roman" w:cs="Times New Roman"/>
                <w:sz w:val="20"/>
                <w:szCs w:val="20"/>
              </w:rPr>
            </w:pPr>
            <w:r w:rsidRPr="00267105">
              <w:rPr>
                <w:rFonts w:ascii="Times New Roman" w:hAnsi="Times New Roman" w:cs="Times New Roman"/>
                <w:sz w:val="20"/>
                <w:szCs w:val="20"/>
              </w:rPr>
              <w:t>Value</w:t>
            </w:r>
          </w:p>
        </w:tc>
        <w:tc>
          <w:tcPr>
            <w:tcW w:w="1530" w:type="dxa"/>
            <w:vAlign w:val="center"/>
          </w:tcPr>
          <w:p w14:paraId="1171373A" w14:textId="5BBD5F6E" w:rsidR="005A779B" w:rsidRPr="00267105" w:rsidRDefault="005A779B" w:rsidP="00267105">
            <w:pPr>
              <w:jc w:val="center"/>
              <w:rPr>
                <w:rFonts w:ascii="Times New Roman" w:hAnsi="Times New Roman" w:cs="Times New Roman"/>
                <w:sz w:val="20"/>
                <w:szCs w:val="20"/>
              </w:rPr>
            </w:pPr>
            <w:r w:rsidRPr="00267105">
              <w:rPr>
                <w:rFonts w:ascii="Times New Roman" w:hAnsi="Times New Roman" w:cs="Times New Roman"/>
                <w:sz w:val="20"/>
                <w:szCs w:val="20"/>
              </w:rPr>
              <w:t>Sensitivity</w:t>
            </w:r>
          </w:p>
        </w:tc>
        <w:tc>
          <w:tcPr>
            <w:tcW w:w="1355" w:type="dxa"/>
            <w:vAlign w:val="center"/>
          </w:tcPr>
          <w:p w14:paraId="3F6057FB" w14:textId="77777777" w:rsidR="005A779B" w:rsidRPr="00267105" w:rsidRDefault="005A779B" w:rsidP="00267105">
            <w:pPr>
              <w:jc w:val="center"/>
              <w:rPr>
                <w:rFonts w:ascii="Times New Roman" w:hAnsi="Times New Roman" w:cs="Times New Roman"/>
                <w:sz w:val="20"/>
                <w:szCs w:val="20"/>
              </w:rPr>
            </w:pPr>
            <w:r w:rsidRPr="00267105">
              <w:rPr>
                <w:rFonts w:ascii="Times New Roman" w:hAnsi="Times New Roman" w:cs="Times New Roman"/>
                <w:sz w:val="20"/>
                <w:szCs w:val="20"/>
              </w:rPr>
              <w:t>Rank</w:t>
            </w:r>
          </w:p>
        </w:tc>
      </w:tr>
      <w:tr w:rsidR="005A779B" w:rsidRPr="00267105" w14:paraId="5F24FEA8" w14:textId="77777777" w:rsidTr="00267105">
        <w:trPr>
          <w:trHeight w:val="327"/>
          <w:jc w:val="center"/>
        </w:trPr>
        <w:tc>
          <w:tcPr>
            <w:tcW w:w="1345" w:type="dxa"/>
          </w:tcPr>
          <w:p w14:paraId="42B626D7" w14:textId="69A31416" w:rsidR="005A779B" w:rsidRPr="00267105" w:rsidRDefault="003D16BD" w:rsidP="00267105">
            <w:pPr>
              <w:rPr>
                <w:rFonts w:ascii="Times New Roman" w:hAnsi="Times New Roman" w:cs="Times New Roman"/>
                <w:b/>
                <w:sz w:val="20"/>
                <w:szCs w:val="20"/>
              </w:rPr>
            </w:pPr>
            <w:r w:rsidRPr="00267105">
              <w:rPr>
                <w:rFonts w:ascii="Times New Roman" w:hAnsi="Times New Roman" w:cs="Times New Roman"/>
                <w:bCs/>
                <w:sz w:val="20"/>
                <w:szCs w:val="20"/>
              </w:rPr>
              <w:t>Q</w:t>
            </w:r>
          </w:p>
        </w:tc>
        <w:tc>
          <w:tcPr>
            <w:tcW w:w="3960" w:type="dxa"/>
          </w:tcPr>
          <w:p w14:paraId="60FCD4DA" w14:textId="30467D9D" w:rsidR="005A779B"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succinate/QH</w:t>
            </w:r>
            <w:r w:rsidRPr="00267105">
              <w:rPr>
                <w:rFonts w:ascii="Times New Roman" w:hAnsi="Times New Roman" w:cs="Times New Roman"/>
                <w:sz w:val="20"/>
                <w:szCs w:val="20"/>
                <w:vertAlign w:val="subscript"/>
              </w:rPr>
              <w:t>2</w:t>
            </w:r>
            <w:r w:rsidRPr="00267105">
              <w:rPr>
                <w:rFonts w:ascii="Times New Roman" w:hAnsi="Times New Roman" w:cs="Times New Roman"/>
                <w:sz w:val="20"/>
                <w:szCs w:val="20"/>
              </w:rPr>
              <w:t xml:space="preserve"> constant</w:t>
            </w:r>
          </w:p>
        </w:tc>
        <w:tc>
          <w:tcPr>
            <w:tcW w:w="1350" w:type="dxa"/>
            <w:vAlign w:val="center"/>
          </w:tcPr>
          <w:p w14:paraId="5E7EABB9" w14:textId="727B903D" w:rsidR="005A779B" w:rsidRPr="00267105" w:rsidRDefault="0073119A" w:rsidP="00267105">
            <w:pPr>
              <w:jc w:val="center"/>
              <w:rPr>
                <w:rFonts w:ascii="Times New Roman" w:hAnsi="Times New Roman" w:cs="Times New Roman"/>
                <w:sz w:val="20"/>
                <w:szCs w:val="20"/>
              </w:rPr>
            </w:pPr>
            <w:r w:rsidRPr="00267105">
              <w:rPr>
                <w:rFonts w:ascii="Times New Roman" w:hAnsi="Times New Roman" w:cs="Times New Roman"/>
                <w:sz w:val="20"/>
                <w:szCs w:val="20"/>
              </w:rPr>
              <w:t>1 M</w:t>
            </w:r>
          </w:p>
        </w:tc>
        <w:tc>
          <w:tcPr>
            <w:tcW w:w="1530" w:type="dxa"/>
            <w:vAlign w:val="center"/>
          </w:tcPr>
          <w:p w14:paraId="3C8ED410" w14:textId="0E78F6B7" w:rsidR="005A779B" w:rsidRPr="00267105"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0.</w:t>
            </w:r>
            <w:r w:rsidR="000629D4">
              <w:rPr>
                <w:rFonts w:ascii="Times New Roman" w:hAnsi="Times New Roman" w:cs="Times New Roman"/>
                <w:sz w:val="20"/>
                <w:szCs w:val="20"/>
              </w:rPr>
              <w:t>022</w:t>
            </w:r>
          </w:p>
        </w:tc>
        <w:tc>
          <w:tcPr>
            <w:tcW w:w="1355" w:type="dxa"/>
            <w:vAlign w:val="center"/>
          </w:tcPr>
          <w:p w14:paraId="4E6A4D51" w14:textId="2993AD44"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4</w:t>
            </w:r>
          </w:p>
        </w:tc>
      </w:tr>
      <w:tr w:rsidR="005A779B" w:rsidRPr="00267105" w14:paraId="78EE662F" w14:textId="77777777" w:rsidTr="00267105">
        <w:trPr>
          <w:jc w:val="center"/>
        </w:trPr>
        <w:tc>
          <w:tcPr>
            <w:tcW w:w="1345" w:type="dxa"/>
          </w:tcPr>
          <w:p w14:paraId="294A51E4" w14:textId="717F5A7E" w:rsidR="005A779B" w:rsidRPr="00267105"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00945759" w:rsidRPr="00267105">
              <w:rPr>
                <w:rFonts w:ascii="Times New Roman" w:hAnsi="Times New Roman" w:cs="Times New Roman"/>
                <w:bCs/>
                <w:sz w:val="20"/>
                <w:szCs w:val="20"/>
                <w:vertAlign w:val="subscript"/>
              </w:rPr>
              <w:t>bc1</w:t>
            </w:r>
          </w:p>
        </w:tc>
        <w:tc>
          <w:tcPr>
            <w:tcW w:w="3960" w:type="dxa"/>
          </w:tcPr>
          <w:p w14:paraId="23347005" w14:textId="20D1752A" w:rsidR="005A779B"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succinate/QH</w:t>
            </w:r>
            <w:r w:rsidRPr="00267105">
              <w:rPr>
                <w:rFonts w:ascii="Times New Roman" w:hAnsi="Times New Roman" w:cs="Times New Roman"/>
                <w:sz w:val="20"/>
                <w:szCs w:val="20"/>
                <w:vertAlign w:val="subscript"/>
              </w:rPr>
              <w:t>2</w:t>
            </w:r>
            <w:r w:rsidRPr="00267105">
              <w:rPr>
                <w:rFonts w:ascii="Times New Roman" w:hAnsi="Times New Roman" w:cs="Times New Roman"/>
                <w:sz w:val="20"/>
                <w:szCs w:val="20"/>
              </w:rPr>
              <w:t xml:space="preserve"> constant in the presence of </w:t>
            </w:r>
            <w:r w:rsidR="00F01EB1" w:rsidRPr="00267105">
              <w:rPr>
                <w:rFonts w:ascii="Times New Roman" w:hAnsi="Times New Roman" w:cs="Times New Roman"/>
                <w:sz w:val="20"/>
                <w:szCs w:val="20"/>
              </w:rPr>
              <w:t>complex III</w:t>
            </w:r>
            <w:r w:rsidRPr="00267105">
              <w:rPr>
                <w:rFonts w:ascii="Times New Roman" w:hAnsi="Times New Roman" w:cs="Times New Roman"/>
                <w:sz w:val="20"/>
                <w:szCs w:val="20"/>
              </w:rPr>
              <w:t xml:space="preserve"> inhibitors</w:t>
            </w:r>
          </w:p>
        </w:tc>
        <w:tc>
          <w:tcPr>
            <w:tcW w:w="1350" w:type="dxa"/>
            <w:vAlign w:val="center"/>
          </w:tcPr>
          <w:p w14:paraId="2DBA41A4" w14:textId="03AEB50C"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211</w:t>
            </w:r>
            <w:r w:rsidR="0073119A" w:rsidRPr="00267105">
              <w:rPr>
                <w:rFonts w:ascii="Times New Roman" w:hAnsi="Times New Roman" w:cs="Times New Roman"/>
                <w:sz w:val="20"/>
                <w:szCs w:val="20"/>
              </w:rPr>
              <w:t xml:space="preserve"> </w:t>
            </w:r>
            <w:proofErr w:type="spellStart"/>
            <w:r>
              <w:rPr>
                <w:rFonts w:ascii="Times New Roman" w:hAnsi="Times New Roman" w:cs="Times New Roman"/>
                <w:sz w:val="20"/>
                <w:szCs w:val="20"/>
              </w:rPr>
              <w:t>n</w:t>
            </w:r>
            <w:r w:rsidR="0073119A" w:rsidRPr="00267105">
              <w:rPr>
                <w:rFonts w:ascii="Times New Roman" w:hAnsi="Times New Roman" w:cs="Times New Roman"/>
                <w:sz w:val="20"/>
                <w:szCs w:val="20"/>
              </w:rPr>
              <w:t>M</w:t>
            </w:r>
            <w:proofErr w:type="spellEnd"/>
          </w:p>
        </w:tc>
        <w:tc>
          <w:tcPr>
            <w:tcW w:w="1530" w:type="dxa"/>
            <w:vAlign w:val="center"/>
          </w:tcPr>
          <w:p w14:paraId="5D74F18A" w14:textId="1C61AA37" w:rsidR="005A779B" w:rsidRPr="00267105"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0.0</w:t>
            </w:r>
            <w:r w:rsidR="000629D4">
              <w:rPr>
                <w:rFonts w:ascii="Times New Roman" w:hAnsi="Times New Roman" w:cs="Times New Roman"/>
                <w:sz w:val="20"/>
                <w:szCs w:val="20"/>
              </w:rPr>
              <w:t>52</w:t>
            </w:r>
          </w:p>
        </w:tc>
        <w:tc>
          <w:tcPr>
            <w:tcW w:w="1355" w:type="dxa"/>
            <w:vAlign w:val="center"/>
          </w:tcPr>
          <w:p w14:paraId="6A63277A" w14:textId="3421EC4F"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3</w:t>
            </w:r>
          </w:p>
        </w:tc>
      </w:tr>
      <w:tr w:rsidR="005A779B" w:rsidRPr="00267105" w14:paraId="62BC4F14" w14:textId="77777777" w:rsidTr="00267105">
        <w:trPr>
          <w:trHeight w:val="327"/>
          <w:jc w:val="center"/>
        </w:trPr>
        <w:tc>
          <w:tcPr>
            <w:tcW w:w="1345" w:type="dxa"/>
          </w:tcPr>
          <w:p w14:paraId="6CD3045E" w14:textId="09B1FC07" w:rsidR="005A779B" w:rsidRPr="00267105"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Pr="00267105">
              <w:rPr>
                <w:rFonts w:ascii="Times New Roman" w:hAnsi="Times New Roman" w:cs="Times New Roman"/>
                <w:bCs/>
                <w:sz w:val="20"/>
                <w:szCs w:val="20"/>
                <w:vertAlign w:val="subscript"/>
              </w:rPr>
              <w:t>A5</w:t>
            </w:r>
          </w:p>
        </w:tc>
        <w:tc>
          <w:tcPr>
            <w:tcW w:w="3960" w:type="dxa"/>
          </w:tcPr>
          <w:p w14:paraId="765B8E8B" w14:textId="0C1E5144" w:rsidR="005A779B"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atpenin inhibitory constant</w:t>
            </w:r>
          </w:p>
        </w:tc>
        <w:tc>
          <w:tcPr>
            <w:tcW w:w="1350" w:type="dxa"/>
            <w:vAlign w:val="center"/>
          </w:tcPr>
          <w:p w14:paraId="31786933" w14:textId="7C8952E1"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604</w:t>
            </w:r>
            <w:r w:rsidR="0073119A" w:rsidRPr="00267105">
              <w:rPr>
                <w:rFonts w:ascii="Times New Roman" w:hAnsi="Times New Roman" w:cs="Times New Roman"/>
                <w:sz w:val="20"/>
                <w:szCs w:val="20"/>
              </w:rPr>
              <w:t xml:space="preserve"> </w:t>
            </w:r>
            <w:proofErr w:type="spellStart"/>
            <w:r>
              <w:rPr>
                <w:rFonts w:ascii="Times New Roman" w:hAnsi="Times New Roman" w:cs="Times New Roman"/>
                <w:sz w:val="20"/>
                <w:szCs w:val="20"/>
              </w:rPr>
              <w:t>n</w:t>
            </w:r>
            <w:r w:rsidR="0073119A" w:rsidRPr="00267105">
              <w:rPr>
                <w:rFonts w:ascii="Times New Roman" w:hAnsi="Times New Roman" w:cs="Times New Roman"/>
                <w:sz w:val="20"/>
                <w:szCs w:val="20"/>
              </w:rPr>
              <w:t>M</w:t>
            </w:r>
            <w:proofErr w:type="spellEnd"/>
          </w:p>
        </w:tc>
        <w:tc>
          <w:tcPr>
            <w:tcW w:w="1530" w:type="dxa"/>
            <w:vAlign w:val="center"/>
          </w:tcPr>
          <w:p w14:paraId="7368A95C" w14:textId="66A39D15"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0.017</w:t>
            </w:r>
          </w:p>
        </w:tc>
        <w:tc>
          <w:tcPr>
            <w:tcW w:w="1355" w:type="dxa"/>
            <w:vAlign w:val="center"/>
          </w:tcPr>
          <w:p w14:paraId="1136147A" w14:textId="19B9DEED" w:rsidR="005A779B" w:rsidRPr="00267105" w:rsidRDefault="000629D4" w:rsidP="00267105">
            <w:pPr>
              <w:jc w:val="center"/>
              <w:rPr>
                <w:rFonts w:ascii="Times New Roman" w:hAnsi="Times New Roman" w:cs="Times New Roman"/>
                <w:sz w:val="20"/>
                <w:szCs w:val="20"/>
              </w:rPr>
            </w:pPr>
            <w:r>
              <w:rPr>
                <w:rFonts w:ascii="Times New Roman" w:hAnsi="Times New Roman" w:cs="Times New Roman"/>
                <w:sz w:val="20"/>
                <w:szCs w:val="20"/>
              </w:rPr>
              <w:t>5</w:t>
            </w:r>
          </w:p>
        </w:tc>
      </w:tr>
      <w:tr w:rsidR="003D16BD" w:rsidRPr="00267105" w14:paraId="1D0B2D1D" w14:textId="77777777" w:rsidTr="00267105">
        <w:trPr>
          <w:trHeight w:val="327"/>
          <w:jc w:val="center"/>
        </w:trPr>
        <w:tc>
          <w:tcPr>
            <w:tcW w:w="1345" w:type="dxa"/>
          </w:tcPr>
          <w:p w14:paraId="512DB890" w14:textId="36AA3EBD" w:rsidR="003D16BD" w:rsidRPr="00267105" w:rsidDel="003D16BD"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Pr="00267105">
              <w:rPr>
                <w:rFonts w:ascii="Times New Roman" w:hAnsi="Times New Roman" w:cs="Times New Roman"/>
                <w:bCs/>
                <w:sz w:val="20"/>
                <w:szCs w:val="20"/>
                <w:vertAlign w:val="subscript"/>
              </w:rPr>
              <w:t>MAL</w:t>
            </w:r>
          </w:p>
        </w:tc>
        <w:tc>
          <w:tcPr>
            <w:tcW w:w="3960" w:type="dxa"/>
          </w:tcPr>
          <w:p w14:paraId="620E4540" w14:textId="079BF509" w:rsidR="003D16BD"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malate inhibitory constant</w:t>
            </w:r>
          </w:p>
        </w:tc>
        <w:tc>
          <w:tcPr>
            <w:tcW w:w="1350" w:type="dxa"/>
            <w:vAlign w:val="center"/>
          </w:tcPr>
          <w:p w14:paraId="58839964" w14:textId="0B2FA64E"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31.6</w:t>
            </w:r>
            <w:r w:rsidR="0073119A" w:rsidRPr="00267105">
              <w:rPr>
                <w:rFonts w:ascii="Times New Roman" w:hAnsi="Times New Roman" w:cs="Times New Roman"/>
                <w:sz w:val="20"/>
                <w:szCs w:val="20"/>
              </w:rPr>
              <w:t xml:space="preserve"> mM</w:t>
            </w:r>
          </w:p>
        </w:tc>
        <w:tc>
          <w:tcPr>
            <w:tcW w:w="1530" w:type="dxa"/>
            <w:vAlign w:val="center"/>
          </w:tcPr>
          <w:p w14:paraId="4BA075CE" w14:textId="2D9DD586" w:rsidR="003D16BD" w:rsidRPr="00267105" w:rsidDel="003D16BD"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2.</w:t>
            </w:r>
            <w:r w:rsidR="000629D4">
              <w:rPr>
                <w:rFonts w:ascii="Times New Roman" w:hAnsi="Times New Roman" w:cs="Times New Roman"/>
                <w:sz w:val="20"/>
                <w:szCs w:val="20"/>
              </w:rPr>
              <w:t>73</w:t>
            </w:r>
            <w:r w:rsidRPr="00267105">
              <w:rPr>
                <w:rFonts w:ascii="Times New Roman" w:hAnsi="Times New Roman" w:cs="Times New Roman"/>
                <w:sz w:val="20"/>
                <w:szCs w:val="20"/>
              </w:rPr>
              <w:t>x10</w:t>
            </w:r>
            <w:r w:rsidRPr="00267105">
              <w:rPr>
                <w:rFonts w:ascii="Times New Roman" w:hAnsi="Times New Roman" w:cs="Times New Roman"/>
                <w:sz w:val="20"/>
                <w:szCs w:val="20"/>
                <w:vertAlign w:val="superscript"/>
              </w:rPr>
              <w:t>-6</w:t>
            </w:r>
          </w:p>
        </w:tc>
        <w:tc>
          <w:tcPr>
            <w:tcW w:w="1355" w:type="dxa"/>
            <w:vAlign w:val="center"/>
          </w:tcPr>
          <w:p w14:paraId="65D44FED" w14:textId="21E6C788" w:rsidR="003D16BD" w:rsidRPr="00267105" w:rsidDel="003D16BD"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6</w:t>
            </w:r>
          </w:p>
        </w:tc>
      </w:tr>
      <w:tr w:rsidR="003D16BD" w:rsidRPr="00267105" w14:paraId="52D4E9C2" w14:textId="77777777" w:rsidTr="00267105">
        <w:trPr>
          <w:trHeight w:val="327"/>
          <w:jc w:val="center"/>
        </w:trPr>
        <w:tc>
          <w:tcPr>
            <w:tcW w:w="1345" w:type="dxa"/>
          </w:tcPr>
          <w:p w14:paraId="50CE683B" w14:textId="7223C55B" w:rsidR="003D16BD" w:rsidRPr="00267105" w:rsidDel="003D16BD"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Pr="00267105">
              <w:rPr>
                <w:rFonts w:ascii="Times New Roman" w:hAnsi="Times New Roman" w:cs="Times New Roman"/>
                <w:bCs/>
                <w:sz w:val="20"/>
                <w:szCs w:val="20"/>
                <w:vertAlign w:val="subscript"/>
              </w:rPr>
              <w:t>OAA</w:t>
            </w:r>
          </w:p>
        </w:tc>
        <w:tc>
          <w:tcPr>
            <w:tcW w:w="3960" w:type="dxa"/>
          </w:tcPr>
          <w:p w14:paraId="19819034" w14:textId="2A3DB2B6" w:rsidR="003D16BD"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oxaloacetate inhibitory constant</w:t>
            </w:r>
          </w:p>
        </w:tc>
        <w:tc>
          <w:tcPr>
            <w:tcW w:w="1350" w:type="dxa"/>
            <w:vAlign w:val="center"/>
          </w:tcPr>
          <w:p w14:paraId="1A85DC88" w14:textId="4A4A87FD"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70.6</w:t>
            </w:r>
            <w:r w:rsidR="00D63237" w:rsidRPr="00267105">
              <w:rPr>
                <w:rFonts w:ascii="Times New Roman" w:hAnsi="Times New Roman" w:cs="Times New Roman"/>
                <w:sz w:val="20"/>
                <w:szCs w:val="20"/>
              </w:rPr>
              <w:t xml:space="preserve"> </w:t>
            </w:r>
            <w:r w:rsidRPr="00267105">
              <w:rPr>
                <w:rFonts w:ascii="Times New Roman" w:hAnsi="Times New Roman" w:cs="Times New Roman"/>
                <w:sz w:val="20"/>
                <w:szCs w:val="20"/>
              </w:rPr>
              <w:t>µ</w:t>
            </w:r>
            <w:r w:rsidR="00D63237" w:rsidRPr="00267105">
              <w:rPr>
                <w:rFonts w:ascii="Times New Roman" w:hAnsi="Times New Roman" w:cs="Times New Roman"/>
                <w:sz w:val="20"/>
                <w:szCs w:val="20"/>
              </w:rPr>
              <w:t>M</w:t>
            </w:r>
          </w:p>
        </w:tc>
        <w:tc>
          <w:tcPr>
            <w:tcW w:w="1530" w:type="dxa"/>
            <w:vAlign w:val="center"/>
          </w:tcPr>
          <w:p w14:paraId="1C6A0561" w14:textId="725D49AC"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6.87</w:t>
            </w:r>
            <w:r w:rsidRPr="00267105">
              <w:rPr>
                <w:rFonts w:ascii="Times New Roman" w:hAnsi="Times New Roman" w:cs="Times New Roman"/>
                <w:sz w:val="20"/>
                <w:szCs w:val="20"/>
              </w:rPr>
              <w:t>x10</w:t>
            </w:r>
            <w:r w:rsidRPr="00267105">
              <w:rPr>
                <w:rFonts w:ascii="Times New Roman" w:hAnsi="Times New Roman" w:cs="Times New Roman"/>
                <w:sz w:val="20"/>
                <w:szCs w:val="20"/>
                <w:vertAlign w:val="superscript"/>
              </w:rPr>
              <w:t>-6</w:t>
            </w:r>
          </w:p>
        </w:tc>
        <w:tc>
          <w:tcPr>
            <w:tcW w:w="1355" w:type="dxa"/>
            <w:vAlign w:val="center"/>
          </w:tcPr>
          <w:p w14:paraId="2A5D2804" w14:textId="31CB8065"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7</w:t>
            </w:r>
          </w:p>
        </w:tc>
      </w:tr>
      <w:tr w:rsidR="003D16BD" w:rsidRPr="00267105" w14:paraId="0D8AAFC3" w14:textId="77777777" w:rsidTr="00267105">
        <w:trPr>
          <w:trHeight w:val="327"/>
          <w:jc w:val="center"/>
        </w:trPr>
        <w:tc>
          <w:tcPr>
            <w:tcW w:w="1345" w:type="dxa"/>
          </w:tcPr>
          <w:p w14:paraId="51A8C28C" w14:textId="6956E7E3" w:rsidR="003D16BD" w:rsidRPr="00267105" w:rsidDel="003D16BD"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Pr="00267105">
              <w:rPr>
                <w:rFonts w:ascii="Times New Roman" w:hAnsi="Times New Roman" w:cs="Times New Roman"/>
                <w:bCs/>
                <w:sz w:val="20"/>
                <w:szCs w:val="20"/>
                <w:vertAlign w:val="subscript"/>
              </w:rPr>
              <w:t>FUM</w:t>
            </w:r>
          </w:p>
        </w:tc>
        <w:tc>
          <w:tcPr>
            <w:tcW w:w="3960" w:type="dxa"/>
          </w:tcPr>
          <w:p w14:paraId="523C44BB" w14:textId="01942FEE" w:rsidR="003D16BD"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fumarate inhibitory constant</w:t>
            </w:r>
          </w:p>
        </w:tc>
        <w:tc>
          <w:tcPr>
            <w:tcW w:w="1350" w:type="dxa"/>
            <w:vAlign w:val="center"/>
          </w:tcPr>
          <w:p w14:paraId="6D25ABE6" w14:textId="49020BBA"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5.99</w:t>
            </w:r>
            <w:r w:rsidR="00D63237" w:rsidRPr="00267105">
              <w:rPr>
                <w:rFonts w:ascii="Times New Roman" w:hAnsi="Times New Roman" w:cs="Times New Roman"/>
                <w:sz w:val="20"/>
                <w:szCs w:val="20"/>
              </w:rPr>
              <w:t xml:space="preserve"> µM</w:t>
            </w:r>
          </w:p>
        </w:tc>
        <w:tc>
          <w:tcPr>
            <w:tcW w:w="1530" w:type="dxa"/>
            <w:vAlign w:val="center"/>
          </w:tcPr>
          <w:p w14:paraId="59407AF5" w14:textId="2FAAD3D0" w:rsidR="003D16BD" w:rsidRPr="00267105" w:rsidDel="003D16BD"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0.</w:t>
            </w:r>
            <w:r w:rsidR="000629D4">
              <w:rPr>
                <w:rFonts w:ascii="Times New Roman" w:hAnsi="Times New Roman" w:cs="Times New Roman"/>
                <w:sz w:val="20"/>
                <w:szCs w:val="20"/>
              </w:rPr>
              <w:t>133</w:t>
            </w:r>
          </w:p>
        </w:tc>
        <w:tc>
          <w:tcPr>
            <w:tcW w:w="1355" w:type="dxa"/>
            <w:vAlign w:val="center"/>
          </w:tcPr>
          <w:p w14:paraId="19B9F222" w14:textId="48997CB3"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2</w:t>
            </w:r>
          </w:p>
        </w:tc>
      </w:tr>
      <w:tr w:rsidR="003D16BD" w:rsidRPr="00267105" w14:paraId="1FCEBE60" w14:textId="77777777" w:rsidTr="00267105">
        <w:trPr>
          <w:trHeight w:val="327"/>
          <w:jc w:val="center"/>
        </w:trPr>
        <w:tc>
          <w:tcPr>
            <w:tcW w:w="1345" w:type="dxa"/>
          </w:tcPr>
          <w:p w14:paraId="4D189C2E" w14:textId="315F4AAF" w:rsidR="003D16BD" w:rsidRPr="00267105" w:rsidDel="003D16BD" w:rsidRDefault="003D16BD" w:rsidP="00267105">
            <w:pPr>
              <w:rPr>
                <w:rFonts w:ascii="Times New Roman" w:hAnsi="Times New Roman" w:cs="Times New Roman"/>
                <w:bCs/>
                <w:sz w:val="20"/>
                <w:szCs w:val="20"/>
              </w:rPr>
            </w:pPr>
            <w:r w:rsidRPr="00267105">
              <w:rPr>
                <w:rFonts w:ascii="Times New Roman" w:hAnsi="Times New Roman" w:cs="Times New Roman"/>
                <w:bCs/>
                <w:sz w:val="20"/>
                <w:szCs w:val="20"/>
              </w:rPr>
              <w:t>Q</w:t>
            </w:r>
            <w:r w:rsidRPr="00267105">
              <w:rPr>
                <w:rFonts w:ascii="Times New Roman" w:hAnsi="Times New Roman" w:cs="Times New Roman"/>
                <w:bCs/>
                <w:sz w:val="20"/>
                <w:szCs w:val="20"/>
                <w:vertAlign w:val="subscript"/>
              </w:rPr>
              <w:t>MALO</w:t>
            </w:r>
          </w:p>
        </w:tc>
        <w:tc>
          <w:tcPr>
            <w:tcW w:w="3960" w:type="dxa"/>
          </w:tcPr>
          <w:p w14:paraId="442C6F58" w14:textId="4DF2BFD9" w:rsidR="003D16BD" w:rsidRPr="00267105" w:rsidRDefault="003D16BD" w:rsidP="00267105">
            <w:pPr>
              <w:rPr>
                <w:rFonts w:ascii="Times New Roman" w:hAnsi="Times New Roman" w:cs="Times New Roman"/>
                <w:sz w:val="20"/>
                <w:szCs w:val="20"/>
              </w:rPr>
            </w:pPr>
            <w:r w:rsidRPr="00267105">
              <w:rPr>
                <w:rFonts w:ascii="Times New Roman" w:hAnsi="Times New Roman" w:cs="Times New Roman"/>
                <w:sz w:val="20"/>
                <w:szCs w:val="20"/>
              </w:rPr>
              <w:t>malonate inhibitory constant</w:t>
            </w:r>
          </w:p>
        </w:tc>
        <w:tc>
          <w:tcPr>
            <w:tcW w:w="1350" w:type="dxa"/>
            <w:vAlign w:val="center"/>
          </w:tcPr>
          <w:p w14:paraId="77B86C9D" w14:textId="6557221B"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188</w:t>
            </w:r>
            <w:r w:rsidR="00D63237" w:rsidRPr="00267105">
              <w:rPr>
                <w:rFonts w:ascii="Times New Roman" w:hAnsi="Times New Roman" w:cs="Times New Roman"/>
                <w:sz w:val="20"/>
                <w:szCs w:val="20"/>
              </w:rPr>
              <w:t xml:space="preserve"> </w:t>
            </w:r>
            <w:r w:rsidRPr="00267105">
              <w:rPr>
                <w:rFonts w:ascii="Times New Roman" w:hAnsi="Times New Roman" w:cs="Times New Roman"/>
                <w:sz w:val="20"/>
                <w:szCs w:val="20"/>
              </w:rPr>
              <w:t>µ</w:t>
            </w:r>
            <w:r w:rsidR="00D63237" w:rsidRPr="00267105">
              <w:rPr>
                <w:rFonts w:ascii="Times New Roman" w:hAnsi="Times New Roman" w:cs="Times New Roman"/>
                <w:sz w:val="20"/>
                <w:szCs w:val="20"/>
              </w:rPr>
              <w:t>M</w:t>
            </w:r>
          </w:p>
        </w:tc>
        <w:tc>
          <w:tcPr>
            <w:tcW w:w="1530" w:type="dxa"/>
            <w:vAlign w:val="center"/>
          </w:tcPr>
          <w:p w14:paraId="792BC795" w14:textId="762FB198" w:rsidR="003D16BD" w:rsidRPr="00267105" w:rsidDel="003D16BD" w:rsidRDefault="00D63237" w:rsidP="00267105">
            <w:pPr>
              <w:jc w:val="center"/>
              <w:rPr>
                <w:rFonts w:ascii="Times New Roman" w:hAnsi="Times New Roman" w:cs="Times New Roman"/>
                <w:sz w:val="20"/>
                <w:szCs w:val="20"/>
              </w:rPr>
            </w:pPr>
            <w:r w:rsidRPr="00267105">
              <w:rPr>
                <w:rFonts w:ascii="Times New Roman" w:hAnsi="Times New Roman" w:cs="Times New Roman"/>
                <w:sz w:val="20"/>
                <w:szCs w:val="20"/>
              </w:rPr>
              <w:t>0.16</w:t>
            </w:r>
            <w:r w:rsidR="000629D4">
              <w:rPr>
                <w:rFonts w:ascii="Times New Roman" w:hAnsi="Times New Roman" w:cs="Times New Roman"/>
                <w:sz w:val="20"/>
                <w:szCs w:val="20"/>
              </w:rPr>
              <w:t>7</w:t>
            </w:r>
          </w:p>
        </w:tc>
        <w:tc>
          <w:tcPr>
            <w:tcW w:w="1355" w:type="dxa"/>
            <w:vAlign w:val="center"/>
          </w:tcPr>
          <w:p w14:paraId="1F948569" w14:textId="7F26D9C9" w:rsidR="003D16BD" w:rsidRPr="00267105" w:rsidDel="003D16BD" w:rsidRDefault="000629D4" w:rsidP="00267105">
            <w:pPr>
              <w:jc w:val="center"/>
              <w:rPr>
                <w:rFonts w:ascii="Times New Roman" w:hAnsi="Times New Roman" w:cs="Times New Roman"/>
                <w:sz w:val="20"/>
                <w:szCs w:val="20"/>
              </w:rPr>
            </w:pPr>
            <w:r>
              <w:rPr>
                <w:rFonts w:ascii="Times New Roman" w:hAnsi="Times New Roman" w:cs="Times New Roman"/>
                <w:sz w:val="20"/>
                <w:szCs w:val="20"/>
              </w:rPr>
              <w:t>1</w:t>
            </w:r>
          </w:p>
        </w:tc>
      </w:tr>
    </w:tbl>
    <w:p w14:paraId="1733C263" w14:textId="63A6E078" w:rsidR="00267105" w:rsidRDefault="00267105">
      <w:pPr>
        <w:rPr>
          <w:rFonts w:ascii="Times New Roman" w:hAnsi="Times New Roman" w:cs="Times New Roman"/>
          <w:b/>
          <w:sz w:val="20"/>
          <w:szCs w:val="2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D96197" w14:paraId="348AC059" w14:textId="77777777" w:rsidTr="00D96197">
        <w:tc>
          <w:tcPr>
            <w:tcW w:w="10800" w:type="dxa"/>
            <w:vAlign w:val="center"/>
          </w:tcPr>
          <w:p w14:paraId="7888D61B" w14:textId="1E25971A" w:rsidR="00D96197" w:rsidRDefault="00A260CD" w:rsidP="00D96197">
            <w:pPr>
              <w:jc w:val="center"/>
              <w:rPr>
                <w:rFonts w:ascii="Times New Roman" w:hAnsi="Times New Roman" w:cs="Times New Roman"/>
                <w:b/>
                <w:sz w:val="20"/>
                <w:szCs w:val="20"/>
                <w:u w:val="single"/>
              </w:rPr>
            </w:pPr>
            <w:r w:rsidRPr="00A260CD">
              <w:rPr>
                <w:noProof/>
              </w:rPr>
              <w:lastRenderedPageBreak/>
              <w:drawing>
                <wp:inline distT="0" distB="0" distL="0" distR="0" wp14:anchorId="23228B9A" wp14:editId="7F524D89">
                  <wp:extent cx="6858000" cy="19132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858000" cy="1913255"/>
                          </a:xfrm>
                          <a:prstGeom prst="rect">
                            <a:avLst/>
                          </a:prstGeom>
                          <a:noFill/>
                          <a:ln>
                            <a:noFill/>
                          </a:ln>
                        </pic:spPr>
                      </pic:pic>
                    </a:graphicData>
                  </a:graphic>
                </wp:inline>
              </w:drawing>
            </w:r>
          </w:p>
        </w:tc>
      </w:tr>
      <w:tr w:rsidR="00D96197" w14:paraId="43B8C413" w14:textId="77777777" w:rsidTr="00D96197">
        <w:tc>
          <w:tcPr>
            <w:tcW w:w="10800" w:type="dxa"/>
          </w:tcPr>
          <w:p w14:paraId="4A01D798" w14:textId="23155C62" w:rsidR="00D96197" w:rsidRDefault="00D96197" w:rsidP="00101020">
            <w:pPr>
              <w:rPr>
                <w:rFonts w:ascii="Times New Roman" w:hAnsi="Times New Roman" w:cs="Times New Roman"/>
                <w:b/>
                <w:sz w:val="20"/>
                <w:szCs w:val="20"/>
                <w:u w:val="single"/>
              </w:rPr>
            </w:pPr>
            <w:r w:rsidRPr="00D56067">
              <w:rPr>
                <w:rFonts w:ascii="Times New Roman" w:hAnsi="Times New Roman" w:cs="Times New Roman"/>
                <w:b/>
                <w:bCs/>
              </w:rPr>
              <w:t>Figure S</w:t>
            </w:r>
            <w:r w:rsidR="00574144">
              <w:rPr>
                <w:rFonts w:ascii="Times New Roman" w:hAnsi="Times New Roman" w:cs="Times New Roman"/>
                <w:b/>
                <w:bCs/>
              </w:rPr>
              <w:t>4</w:t>
            </w:r>
            <w:r w:rsidRPr="00D56067">
              <w:rPr>
                <w:rFonts w:ascii="Times New Roman" w:hAnsi="Times New Roman" w:cs="Times New Roman"/>
                <w:b/>
                <w:bCs/>
              </w:rPr>
              <w:t xml:space="preserve">. </w:t>
            </w:r>
            <w:r>
              <w:rPr>
                <w:rFonts w:ascii="Times New Roman" w:hAnsi="Times New Roman" w:cs="Times New Roman"/>
                <w:b/>
                <w:bCs/>
              </w:rPr>
              <w:t>Model Residual Analysis</w:t>
            </w:r>
            <w:r w:rsidRPr="003656D0">
              <w:rPr>
                <w:rFonts w:ascii="Times New Roman" w:hAnsi="Times New Roman" w:cs="Times New Roman"/>
                <w:b/>
                <w:bCs/>
              </w:rPr>
              <w:t xml:space="preserve">. </w:t>
            </w:r>
            <w:r>
              <w:rPr>
                <w:rFonts w:ascii="Times New Roman" w:hAnsi="Times New Roman" w:cs="Times New Roman"/>
              </w:rPr>
              <w:t xml:space="preserve">Left) Model residuals are randomly permuted and plotted as shown. Right) Model residuals are binned and plotted as a histogram indicating they follow a normal distribution. The normal distribution function is plotted with a mean of 0, standard deviation of 1.18, and a pre-exponential term equal to </w:t>
            </w:r>
            <w:r w:rsidR="00A260CD">
              <w:rPr>
                <w:rFonts w:ascii="Times New Roman" w:hAnsi="Times New Roman" w:cs="Times New Roman"/>
              </w:rPr>
              <w:t>74</w:t>
            </w:r>
            <w:r>
              <w:rPr>
                <w:rFonts w:ascii="Times New Roman" w:hAnsi="Times New Roman" w:cs="Times New Roman"/>
              </w:rPr>
              <w:t>. These results show the model fits are unbiased and there are no systematic errors present.</w:t>
            </w:r>
          </w:p>
        </w:tc>
      </w:tr>
    </w:tbl>
    <w:p w14:paraId="7E14AE01" w14:textId="77777777" w:rsidR="00574144" w:rsidRDefault="00574144" w:rsidP="002F2DDE">
      <w:pPr>
        <w:rPr>
          <w:rFonts w:ascii="Times New Roman" w:hAnsi="Times New Roman" w:cs="Times New Roman"/>
          <w:b/>
          <w:sz w:val="28"/>
          <w:szCs w:val="28"/>
          <w:u w:val="single"/>
        </w:rPr>
      </w:pPr>
    </w:p>
    <w:p w14:paraId="2E47EC57" w14:textId="785C8BB1" w:rsidR="0040434F" w:rsidRPr="00F54969" w:rsidRDefault="0040434F" w:rsidP="002F2DDE">
      <w:pPr>
        <w:rPr>
          <w:rFonts w:ascii="Times New Roman" w:hAnsi="Times New Roman" w:cs="Times New Roman"/>
          <w:b/>
          <w:sz w:val="28"/>
          <w:szCs w:val="28"/>
          <w:u w:val="single"/>
        </w:rPr>
      </w:pPr>
      <w:r w:rsidRPr="00F54969">
        <w:rPr>
          <w:rFonts w:ascii="Times New Roman" w:hAnsi="Times New Roman" w:cs="Times New Roman"/>
          <w:b/>
          <w:sz w:val="28"/>
          <w:szCs w:val="28"/>
          <w:u w:val="single"/>
        </w:rPr>
        <w:t xml:space="preserve">Section </w:t>
      </w:r>
      <w:r w:rsidR="00574144">
        <w:rPr>
          <w:rFonts w:ascii="Times New Roman" w:hAnsi="Times New Roman" w:cs="Times New Roman"/>
          <w:b/>
          <w:sz w:val="28"/>
          <w:szCs w:val="28"/>
          <w:u w:val="single"/>
        </w:rPr>
        <w:t>4</w:t>
      </w:r>
    </w:p>
    <w:p w14:paraId="6E7B2D14" w14:textId="2FE14CB6" w:rsidR="00E51772" w:rsidRPr="0073119A" w:rsidRDefault="00793B30" w:rsidP="0084153C">
      <w:pPr>
        <w:spacing w:after="0" w:line="240" w:lineRule="auto"/>
        <w:rPr>
          <w:rFonts w:ascii="Times New Roman" w:hAnsi="Times New Roman" w:cs="Times New Roman"/>
          <w:b/>
        </w:rPr>
      </w:pPr>
      <w:r w:rsidRPr="0073119A">
        <w:rPr>
          <w:rFonts w:ascii="Times New Roman" w:hAnsi="Times New Roman" w:cs="Times New Roman"/>
          <w:b/>
        </w:rPr>
        <w:t>Q</w:t>
      </w:r>
      <w:r w:rsidR="0084153C">
        <w:rPr>
          <w:rFonts w:ascii="Times New Roman" w:hAnsi="Times New Roman" w:cs="Times New Roman"/>
          <w:b/>
        </w:rPr>
        <w:t>uinol</w:t>
      </w:r>
      <w:r w:rsidRPr="0073119A">
        <w:rPr>
          <w:rFonts w:ascii="Times New Roman" w:hAnsi="Times New Roman" w:cs="Times New Roman"/>
          <w:b/>
        </w:rPr>
        <w:t xml:space="preserve"> </w:t>
      </w:r>
      <w:r w:rsidR="00FB5774">
        <w:rPr>
          <w:rFonts w:ascii="Times New Roman" w:hAnsi="Times New Roman" w:cs="Times New Roman"/>
          <w:b/>
        </w:rPr>
        <w:t xml:space="preserve">and quinone concentration </w:t>
      </w:r>
      <w:r w:rsidR="0084153C">
        <w:rPr>
          <w:rFonts w:ascii="Times New Roman" w:hAnsi="Times New Roman" w:cs="Times New Roman"/>
          <w:b/>
        </w:rPr>
        <w:t>e</w:t>
      </w:r>
      <w:r w:rsidRPr="0073119A">
        <w:rPr>
          <w:rFonts w:ascii="Times New Roman" w:hAnsi="Times New Roman" w:cs="Times New Roman"/>
          <w:b/>
        </w:rPr>
        <w:t>quations</w:t>
      </w:r>
    </w:p>
    <w:tbl>
      <w:tblPr>
        <w:tblStyle w:val="TableGrid"/>
        <w:tblpPr w:leftFromText="180" w:rightFromText="180" w:vertAnchor="text" w:horzAnchor="margin" w:tblpXSpec="center" w:tblpY="2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85"/>
        <w:gridCol w:w="1170"/>
      </w:tblGrid>
      <w:tr w:rsidR="00DC107B" w:rsidRPr="003656D0" w14:paraId="20FAE34C" w14:textId="77777777" w:rsidTr="005616B8">
        <w:tc>
          <w:tcPr>
            <w:tcW w:w="8185" w:type="dxa"/>
          </w:tcPr>
          <w:p w14:paraId="65FBADED" w14:textId="34B6CE87" w:rsidR="00DC107B" w:rsidRPr="0073119A" w:rsidRDefault="00945759" w:rsidP="00DB2846">
            <w:pPr>
              <w:rPr>
                <w:rFonts w:ascii="Times New Roman" w:hAnsi="Times New Roman" w:cs="Times New Roman"/>
                <w:b/>
              </w:rPr>
            </w:pPr>
            <w:r w:rsidRPr="0073119A">
              <w:rPr>
                <w:rFonts w:ascii="Times New Roman" w:hAnsi="Times New Roman" w:cs="Times New Roman"/>
                <w:b/>
                <w:position w:val="-34"/>
              </w:rPr>
              <w:object w:dxaOrig="6460" w:dyaOrig="800" w14:anchorId="472C21B0">
                <v:shape id="_x0000_i1043" type="#_x0000_t75" style="width:316.5pt;height:36pt" o:ole="">
                  <v:imagedata r:id="rId49" o:title=""/>
                </v:shape>
                <o:OLEObject Type="Embed" ProgID="Equation.DSMT4" ShapeID="_x0000_i1043" DrawAspect="Content" ObjectID="_1658579713" r:id="rId50"/>
              </w:object>
            </w:r>
          </w:p>
        </w:tc>
        <w:tc>
          <w:tcPr>
            <w:tcW w:w="1170" w:type="dxa"/>
            <w:vAlign w:val="center"/>
          </w:tcPr>
          <w:p w14:paraId="034C4B8C" w14:textId="7F31B836" w:rsidR="00DC107B" w:rsidRPr="000F5A04" w:rsidRDefault="00DC107B" w:rsidP="000F5A04">
            <w:pPr>
              <w:jc w:val="right"/>
              <w:rPr>
                <w:rFonts w:ascii="Times New Roman" w:hAnsi="Times New Roman" w:cs="Times New Roman"/>
              </w:rPr>
            </w:pPr>
            <w:r w:rsidRPr="000F5A04">
              <w:rPr>
                <w:rFonts w:ascii="Times New Roman" w:hAnsi="Times New Roman" w:cs="Times New Roman"/>
                <w:color w:val="000000" w:themeColor="text1"/>
              </w:rPr>
              <w:t>Eq. S1</w:t>
            </w:r>
          </w:p>
        </w:tc>
      </w:tr>
      <w:tr w:rsidR="00DC107B" w:rsidRPr="003656D0" w14:paraId="73E18B67" w14:textId="77777777" w:rsidTr="005616B8">
        <w:tc>
          <w:tcPr>
            <w:tcW w:w="8185" w:type="dxa"/>
          </w:tcPr>
          <w:p w14:paraId="300CE8F7" w14:textId="004A0A87" w:rsidR="00A01F68" w:rsidRPr="0073119A" w:rsidRDefault="00A01F68" w:rsidP="0073119A">
            <w:pPr>
              <w:jc w:val="both"/>
              <w:rPr>
                <w:rFonts w:ascii="Times New Roman" w:hAnsi="Times New Roman" w:cs="Times New Roman"/>
                <w:bCs/>
              </w:rPr>
            </w:pPr>
            <w:r w:rsidRPr="0073119A">
              <w:rPr>
                <w:rFonts w:ascii="Times New Roman" w:hAnsi="Times New Roman" w:cs="Times New Roman"/>
                <w:bCs/>
              </w:rPr>
              <w:t xml:space="preserve">If </w:t>
            </w:r>
            <w:r w:rsidR="00022AB3">
              <w:rPr>
                <w:rFonts w:ascii="Times New Roman" w:hAnsi="Times New Roman" w:cs="Times New Roman"/>
                <w:bCs/>
              </w:rPr>
              <w:t>complex III</w:t>
            </w:r>
            <w:r w:rsidRPr="0073119A">
              <w:rPr>
                <w:rFonts w:ascii="Times New Roman" w:hAnsi="Times New Roman" w:cs="Times New Roman"/>
                <w:bCs/>
              </w:rPr>
              <w:t xml:space="preserve"> inhibitors are present, the following equation is used:</w:t>
            </w:r>
          </w:p>
          <w:p w14:paraId="53EE9F3F" w14:textId="641DD9DF" w:rsidR="00DC107B" w:rsidRPr="0073119A" w:rsidRDefault="00945759" w:rsidP="00DB2846">
            <w:pPr>
              <w:rPr>
                <w:rFonts w:ascii="Times New Roman" w:hAnsi="Times New Roman" w:cs="Times New Roman"/>
                <w:b/>
              </w:rPr>
            </w:pPr>
            <w:r w:rsidRPr="0073119A">
              <w:rPr>
                <w:rFonts w:ascii="Times New Roman" w:hAnsi="Times New Roman" w:cs="Times New Roman"/>
                <w:b/>
                <w:position w:val="-38"/>
              </w:rPr>
              <w:object w:dxaOrig="6640" w:dyaOrig="880" w14:anchorId="3A90FFAD">
                <v:shape id="_x0000_i1044" type="#_x0000_t75" style="width:324.75pt;height:39pt" o:ole="">
                  <v:imagedata r:id="rId51" o:title=""/>
                </v:shape>
                <o:OLEObject Type="Embed" ProgID="Equation.DSMT4" ShapeID="_x0000_i1044" DrawAspect="Content" ObjectID="_1658579714" r:id="rId52"/>
              </w:object>
            </w:r>
          </w:p>
        </w:tc>
        <w:tc>
          <w:tcPr>
            <w:tcW w:w="1170" w:type="dxa"/>
            <w:vAlign w:val="center"/>
          </w:tcPr>
          <w:p w14:paraId="04600D0E" w14:textId="6B247F6F" w:rsidR="00DC107B" w:rsidRPr="000F5A04" w:rsidRDefault="00DC107B" w:rsidP="000F5A04">
            <w:pPr>
              <w:jc w:val="right"/>
              <w:rPr>
                <w:rFonts w:ascii="Times New Roman" w:hAnsi="Times New Roman" w:cs="Times New Roman"/>
              </w:rPr>
            </w:pPr>
            <w:r w:rsidRPr="000F5A04">
              <w:rPr>
                <w:rFonts w:ascii="Times New Roman" w:hAnsi="Times New Roman" w:cs="Times New Roman"/>
                <w:color w:val="000000" w:themeColor="text1"/>
              </w:rPr>
              <w:t>Eq. S2</w:t>
            </w:r>
          </w:p>
        </w:tc>
      </w:tr>
      <w:tr w:rsidR="00DC107B" w:rsidRPr="003656D0" w14:paraId="20DDC73B" w14:textId="77777777" w:rsidTr="005616B8">
        <w:tc>
          <w:tcPr>
            <w:tcW w:w="8185" w:type="dxa"/>
          </w:tcPr>
          <w:p w14:paraId="2EADECE6" w14:textId="4EF74B59" w:rsidR="00DC107B" w:rsidRPr="0073119A" w:rsidRDefault="00D63237" w:rsidP="00DB2846">
            <w:pPr>
              <w:rPr>
                <w:rFonts w:ascii="Times New Roman" w:hAnsi="Times New Roman" w:cs="Times New Roman"/>
                <w:b/>
              </w:rPr>
            </w:pPr>
            <w:r w:rsidRPr="0073119A">
              <w:rPr>
                <w:rFonts w:ascii="Times New Roman" w:hAnsi="Times New Roman" w:cs="Times New Roman"/>
                <w:b/>
                <w:position w:val="-12"/>
              </w:rPr>
              <w:object w:dxaOrig="1980" w:dyaOrig="360" w14:anchorId="02483E30">
                <v:shape id="_x0000_i1045" type="#_x0000_t75" style="width:97.5pt;height:15.75pt" o:ole="">
                  <v:imagedata r:id="rId53" o:title=""/>
                </v:shape>
                <o:OLEObject Type="Embed" ProgID="Equation.DSMT4" ShapeID="_x0000_i1045" DrawAspect="Content" ObjectID="_1658579715" r:id="rId54"/>
              </w:object>
            </w:r>
          </w:p>
        </w:tc>
        <w:tc>
          <w:tcPr>
            <w:tcW w:w="1170" w:type="dxa"/>
            <w:vAlign w:val="center"/>
          </w:tcPr>
          <w:p w14:paraId="6165FE68" w14:textId="2BE30EA8" w:rsidR="00DC107B" w:rsidRPr="000F5A04" w:rsidRDefault="00DC107B" w:rsidP="000F5A04">
            <w:pPr>
              <w:jc w:val="right"/>
              <w:rPr>
                <w:rFonts w:ascii="Times New Roman" w:hAnsi="Times New Roman" w:cs="Times New Roman"/>
              </w:rPr>
            </w:pPr>
            <w:r w:rsidRPr="000F5A04">
              <w:rPr>
                <w:rFonts w:ascii="Times New Roman" w:hAnsi="Times New Roman" w:cs="Times New Roman"/>
                <w:color w:val="000000" w:themeColor="text1"/>
              </w:rPr>
              <w:t>Eq. S3</w:t>
            </w:r>
          </w:p>
        </w:tc>
      </w:tr>
    </w:tbl>
    <w:p w14:paraId="67D82CD6" w14:textId="77777777" w:rsidR="0040434F" w:rsidRPr="0073119A" w:rsidRDefault="0040434F" w:rsidP="002F2DDE">
      <w:pPr>
        <w:rPr>
          <w:rFonts w:ascii="Times New Roman" w:hAnsi="Times New Roman" w:cs="Times New Roman"/>
        </w:rPr>
      </w:pPr>
    </w:p>
    <w:p w14:paraId="709C6562" w14:textId="6357D5BC" w:rsidR="00751F94" w:rsidRPr="0073119A" w:rsidRDefault="002F2DDE" w:rsidP="005036D8">
      <w:pPr>
        <w:rPr>
          <w:rFonts w:ascii="Times New Roman" w:hAnsi="Times New Roman" w:cs="Times New Roman"/>
          <w:b/>
        </w:rPr>
      </w:pPr>
      <w:r w:rsidRPr="0073119A">
        <w:rPr>
          <w:rFonts w:ascii="Times New Roman" w:hAnsi="Times New Roman" w:cs="Times New Roman"/>
          <w:b/>
        </w:rPr>
        <w:t>Oxidation-reduction reactions</w:t>
      </w:r>
    </w:p>
    <w:p w14:paraId="3AEA4C6D" w14:textId="16C75B25" w:rsidR="002F2DDE" w:rsidRPr="0073119A" w:rsidRDefault="002F2DDE" w:rsidP="002F2DDE">
      <w:pPr>
        <w:rPr>
          <w:rFonts w:ascii="Times New Roman" w:hAnsi="Times New Roman" w:cs="Times New Roman"/>
        </w:rPr>
      </w:pPr>
      <w:r w:rsidRPr="0073119A">
        <w:rPr>
          <w:rFonts w:ascii="Times New Roman" w:hAnsi="Times New Roman" w:cs="Times New Roman"/>
        </w:rPr>
        <w:t>One</w:t>
      </w:r>
      <w:r w:rsidR="00037771" w:rsidRPr="0073119A">
        <w:rPr>
          <w:rFonts w:ascii="Times New Roman" w:hAnsi="Times New Roman" w:cs="Times New Roman"/>
        </w:rPr>
        <w:t>-</w:t>
      </w:r>
      <w:r w:rsidRPr="0073119A">
        <w:rPr>
          <w:rFonts w:ascii="Times New Roman" w:hAnsi="Times New Roman" w:cs="Times New Roman"/>
        </w:rPr>
        <w:t>electron reactions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95"/>
        <w:gridCol w:w="1255"/>
      </w:tblGrid>
      <w:tr w:rsidR="006021CC" w:rsidRPr="003656D0" w14:paraId="775D425C" w14:textId="77777777" w:rsidTr="005616B8">
        <w:trPr>
          <w:jc w:val="center"/>
        </w:trPr>
        <w:tc>
          <w:tcPr>
            <w:tcW w:w="8095" w:type="dxa"/>
          </w:tcPr>
          <w:p w14:paraId="4982B3C2" w14:textId="27635335" w:rsidR="006021CC" w:rsidRPr="0073119A" w:rsidRDefault="006C3C7E">
            <w:pPr>
              <w:rPr>
                <w:rFonts w:ascii="Times New Roman" w:hAnsi="Times New Roman" w:cs="Times New Roman"/>
              </w:rPr>
            </w:pPr>
            <w:r w:rsidRPr="0073119A">
              <w:rPr>
                <w:b/>
                <w:color w:val="FF0000"/>
                <w:position w:val="-10"/>
              </w:rPr>
              <w:object w:dxaOrig="2600" w:dyaOrig="360" w14:anchorId="1EC2C9D8">
                <v:shape id="_x0000_i1046" type="#_x0000_t75" style="width:129pt;height:18pt" o:ole="">
                  <v:imagedata r:id="rId55" o:title=""/>
                </v:shape>
                <o:OLEObject Type="Embed" ProgID="Equation.DSMT4" ShapeID="_x0000_i1046" DrawAspect="Content" ObjectID="_1658579716" r:id="rId56"/>
              </w:object>
            </w:r>
          </w:p>
        </w:tc>
        <w:tc>
          <w:tcPr>
            <w:tcW w:w="1255" w:type="dxa"/>
            <w:vAlign w:val="center"/>
          </w:tcPr>
          <w:p w14:paraId="3637023A" w14:textId="2DEE6136" w:rsidR="006021CC" w:rsidRPr="000F5A04" w:rsidRDefault="00A848FC"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037771"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4</w:t>
            </w:r>
          </w:p>
        </w:tc>
      </w:tr>
      <w:tr w:rsidR="006021CC" w:rsidRPr="003656D0" w14:paraId="50BDF542" w14:textId="77777777" w:rsidTr="005616B8">
        <w:trPr>
          <w:jc w:val="center"/>
        </w:trPr>
        <w:tc>
          <w:tcPr>
            <w:tcW w:w="8095" w:type="dxa"/>
          </w:tcPr>
          <w:p w14:paraId="4FC7B4B6" w14:textId="2308B73B" w:rsidR="006021CC" w:rsidRPr="0073119A" w:rsidRDefault="006C3C7E">
            <w:pPr>
              <w:rPr>
                <w:rFonts w:ascii="Times New Roman" w:hAnsi="Times New Roman" w:cs="Times New Roman"/>
              </w:rPr>
            </w:pPr>
            <w:r w:rsidRPr="0073119A">
              <w:rPr>
                <w:rFonts w:ascii="Times New Roman" w:hAnsi="Times New Roman" w:cs="Times New Roman"/>
                <w:position w:val="-12"/>
              </w:rPr>
              <w:object w:dxaOrig="2920" w:dyaOrig="380" w14:anchorId="1B5EE611">
                <v:shape id="_x0000_i1047" type="#_x0000_t75" style="width:147pt;height:19.5pt" o:ole="">
                  <v:imagedata r:id="rId57" o:title=""/>
                </v:shape>
                <o:OLEObject Type="Embed" ProgID="Equation.DSMT4" ShapeID="_x0000_i1047" DrawAspect="Content" ObjectID="_1658579717" r:id="rId58"/>
              </w:object>
            </w:r>
          </w:p>
        </w:tc>
        <w:tc>
          <w:tcPr>
            <w:tcW w:w="1255" w:type="dxa"/>
            <w:vAlign w:val="center"/>
          </w:tcPr>
          <w:p w14:paraId="3B6C9C89" w14:textId="6285467F" w:rsidR="006021CC" w:rsidRPr="000F5A04" w:rsidRDefault="006021CC"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6C3C7E"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5</w:t>
            </w:r>
          </w:p>
        </w:tc>
      </w:tr>
      <w:tr w:rsidR="006021CC" w:rsidRPr="003656D0" w14:paraId="3C378DC0" w14:textId="77777777" w:rsidTr="005616B8">
        <w:trPr>
          <w:jc w:val="center"/>
        </w:trPr>
        <w:tc>
          <w:tcPr>
            <w:tcW w:w="8095" w:type="dxa"/>
          </w:tcPr>
          <w:p w14:paraId="2276B560" w14:textId="77777777" w:rsidR="006021CC" w:rsidRPr="003656D0" w:rsidRDefault="006C3C7E" w:rsidP="0060723E">
            <w:pPr>
              <w:rPr>
                <w:b/>
                <w:color w:val="FF0000"/>
              </w:rPr>
            </w:pPr>
            <w:r w:rsidRPr="0073119A">
              <w:rPr>
                <w:b/>
                <w:color w:val="FF0000"/>
                <w:position w:val="-12"/>
              </w:rPr>
              <w:object w:dxaOrig="1359" w:dyaOrig="380" w14:anchorId="5B5D05B3">
                <v:shape id="_x0000_i1048" type="#_x0000_t75" style="width:67.5pt;height:19.5pt" o:ole="">
                  <v:imagedata r:id="rId59" o:title=""/>
                </v:shape>
                <o:OLEObject Type="Embed" ProgID="Equation.DSMT4" ShapeID="_x0000_i1048" DrawAspect="Content" ObjectID="_1658579718" r:id="rId60"/>
              </w:object>
            </w:r>
          </w:p>
        </w:tc>
        <w:tc>
          <w:tcPr>
            <w:tcW w:w="1255" w:type="dxa"/>
            <w:vAlign w:val="center"/>
          </w:tcPr>
          <w:p w14:paraId="3F18F9E5" w14:textId="643F113D" w:rsidR="006021CC" w:rsidRPr="000F5A04" w:rsidRDefault="006021CC" w:rsidP="000F5A04">
            <w:pPr>
              <w:jc w:val="right"/>
              <w:rPr>
                <w:rFonts w:ascii="Times New Roman" w:hAnsi="Times New Roman" w:cs="Times New Roman"/>
                <w:b/>
                <w:color w:val="FF0000"/>
              </w:rPr>
            </w:pPr>
            <w:r w:rsidRPr="000F5A04">
              <w:rPr>
                <w:rFonts w:ascii="Times New Roman" w:hAnsi="Times New Roman" w:cs="Times New Roman"/>
                <w:color w:val="000000" w:themeColor="text1"/>
              </w:rPr>
              <w:t xml:space="preserve">Eq. </w:t>
            </w:r>
            <w:r w:rsidR="00037771"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6</w:t>
            </w:r>
          </w:p>
        </w:tc>
      </w:tr>
      <w:tr w:rsidR="006021CC" w:rsidRPr="003656D0" w14:paraId="1A252A49" w14:textId="77777777" w:rsidTr="005616B8">
        <w:trPr>
          <w:jc w:val="center"/>
        </w:trPr>
        <w:tc>
          <w:tcPr>
            <w:tcW w:w="8095" w:type="dxa"/>
          </w:tcPr>
          <w:p w14:paraId="3A45C422" w14:textId="77777777" w:rsidR="006021CC" w:rsidRPr="003656D0" w:rsidRDefault="006C3C7E" w:rsidP="0060723E">
            <w:pPr>
              <w:rPr>
                <w:b/>
                <w:color w:val="FF0000"/>
              </w:rPr>
            </w:pPr>
            <w:r w:rsidRPr="0073119A">
              <w:rPr>
                <w:b/>
                <w:color w:val="FF0000"/>
                <w:position w:val="-10"/>
              </w:rPr>
              <w:object w:dxaOrig="1280" w:dyaOrig="360" w14:anchorId="1AB08A28">
                <v:shape id="_x0000_i1049" type="#_x0000_t75" style="width:64.5pt;height:18pt" o:ole="">
                  <v:imagedata r:id="rId61" o:title=""/>
                </v:shape>
                <o:OLEObject Type="Embed" ProgID="Equation.DSMT4" ShapeID="_x0000_i1049" DrawAspect="Content" ObjectID="_1658579719" r:id="rId62"/>
              </w:object>
            </w:r>
          </w:p>
        </w:tc>
        <w:tc>
          <w:tcPr>
            <w:tcW w:w="1255" w:type="dxa"/>
            <w:vAlign w:val="center"/>
          </w:tcPr>
          <w:p w14:paraId="21822DD6" w14:textId="0B840EF9" w:rsidR="006021CC" w:rsidRPr="000F5A04" w:rsidRDefault="006021CC" w:rsidP="000F5A04">
            <w:pPr>
              <w:jc w:val="right"/>
              <w:rPr>
                <w:rFonts w:ascii="Times New Roman" w:hAnsi="Times New Roman" w:cs="Times New Roman"/>
                <w:color w:val="FF0000"/>
              </w:rPr>
            </w:pPr>
            <w:r w:rsidRPr="000F5A04">
              <w:rPr>
                <w:rFonts w:ascii="Times New Roman" w:hAnsi="Times New Roman" w:cs="Times New Roman"/>
                <w:color w:val="000000" w:themeColor="text1"/>
              </w:rPr>
              <w:t xml:space="preserve">Eq. </w:t>
            </w:r>
            <w:r w:rsidR="00037771"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7</w:t>
            </w:r>
          </w:p>
        </w:tc>
      </w:tr>
      <w:tr w:rsidR="006021CC" w:rsidRPr="003656D0" w14:paraId="73A90356" w14:textId="77777777" w:rsidTr="005616B8">
        <w:trPr>
          <w:jc w:val="center"/>
        </w:trPr>
        <w:tc>
          <w:tcPr>
            <w:tcW w:w="8095" w:type="dxa"/>
          </w:tcPr>
          <w:p w14:paraId="1ED3E732" w14:textId="0A88183D" w:rsidR="006021CC" w:rsidRPr="0073119A" w:rsidRDefault="006C3C7E">
            <w:pPr>
              <w:rPr>
                <w:rFonts w:ascii="Times New Roman" w:hAnsi="Times New Roman" w:cs="Times New Roman"/>
              </w:rPr>
            </w:pPr>
            <w:r w:rsidRPr="0073119A">
              <w:rPr>
                <w:b/>
                <w:color w:val="FF0000"/>
                <w:position w:val="-12"/>
              </w:rPr>
              <w:object w:dxaOrig="2240" w:dyaOrig="380" w14:anchorId="01B0EA1D">
                <v:shape id="_x0000_i1050" type="#_x0000_t75" style="width:112.5pt;height:19.5pt" o:ole="">
                  <v:imagedata r:id="rId63" o:title=""/>
                </v:shape>
                <o:OLEObject Type="Embed" ProgID="Equation.DSMT4" ShapeID="_x0000_i1050" DrawAspect="Content" ObjectID="_1658579720" r:id="rId64"/>
              </w:object>
            </w:r>
            <w:r w:rsidR="00CB546C" w:rsidRPr="0073119A">
              <w:rPr>
                <w:rFonts w:ascii="Times New Roman" w:hAnsi="Times New Roman" w:cs="Times New Roman"/>
              </w:rPr>
              <w:t xml:space="preserve"> </w:t>
            </w:r>
          </w:p>
        </w:tc>
        <w:tc>
          <w:tcPr>
            <w:tcW w:w="1255" w:type="dxa"/>
            <w:vAlign w:val="center"/>
          </w:tcPr>
          <w:p w14:paraId="4259373D" w14:textId="4E82D076" w:rsidR="006021CC" w:rsidRPr="000F5A04" w:rsidRDefault="006021CC" w:rsidP="000F5A04">
            <w:pPr>
              <w:jc w:val="right"/>
              <w:rPr>
                <w:rFonts w:ascii="Times New Roman" w:hAnsi="Times New Roman" w:cs="Times New Roman"/>
                <w:color w:val="FF0000"/>
              </w:rPr>
            </w:pPr>
            <w:r w:rsidRPr="000F5A04">
              <w:rPr>
                <w:rFonts w:ascii="Times New Roman" w:hAnsi="Times New Roman" w:cs="Times New Roman"/>
                <w:color w:val="000000" w:themeColor="text1"/>
              </w:rPr>
              <w:t xml:space="preserve">Eq. </w:t>
            </w:r>
            <w:r w:rsidR="00037771"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8</w:t>
            </w:r>
          </w:p>
        </w:tc>
      </w:tr>
    </w:tbl>
    <w:p w14:paraId="35F1F4D3" w14:textId="77777777" w:rsidR="00B60C80" w:rsidRPr="0073119A" w:rsidRDefault="00B60C80" w:rsidP="002F2DDE">
      <w:pPr>
        <w:rPr>
          <w:rFonts w:ascii="Times New Roman" w:hAnsi="Times New Roman" w:cs="Times New Roman"/>
        </w:rPr>
      </w:pPr>
    </w:p>
    <w:p w14:paraId="1D255496" w14:textId="37BE7459" w:rsidR="00CB546C" w:rsidRPr="0073119A" w:rsidRDefault="002F2DDE" w:rsidP="0073119A">
      <w:pPr>
        <w:rPr>
          <w:rFonts w:ascii="Times New Roman" w:hAnsi="Times New Roman" w:cs="Times New Roman"/>
        </w:rPr>
      </w:pPr>
      <w:r w:rsidRPr="0073119A">
        <w:rPr>
          <w:rFonts w:ascii="Times New Roman" w:hAnsi="Times New Roman" w:cs="Times New Roman"/>
        </w:rPr>
        <w:t>Two</w:t>
      </w:r>
      <w:r w:rsidR="00037771" w:rsidRPr="0073119A">
        <w:rPr>
          <w:rFonts w:ascii="Times New Roman" w:hAnsi="Times New Roman" w:cs="Times New Roman"/>
        </w:rPr>
        <w:t>-</w:t>
      </w:r>
      <w:r w:rsidRPr="0073119A">
        <w:rPr>
          <w:rFonts w:ascii="Times New Roman" w:hAnsi="Times New Roman" w:cs="Times New Roman"/>
        </w:rPr>
        <w:t>electron reactions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324295" w:rsidRPr="003656D0" w14:paraId="77D2EE8F" w14:textId="77777777" w:rsidTr="005616B8">
        <w:trPr>
          <w:jc w:val="center"/>
        </w:trPr>
        <w:tc>
          <w:tcPr>
            <w:tcW w:w="8095" w:type="dxa"/>
          </w:tcPr>
          <w:p w14:paraId="3C2AB09F" w14:textId="77777777" w:rsidR="00324295" w:rsidRPr="0073119A" w:rsidRDefault="00890A67" w:rsidP="002F2DDE">
            <w:pPr>
              <w:rPr>
                <w:rFonts w:ascii="Times New Roman" w:hAnsi="Times New Roman" w:cs="Times New Roman"/>
              </w:rPr>
            </w:pPr>
            <w:r w:rsidRPr="0073119A">
              <w:rPr>
                <w:rFonts w:ascii="Times New Roman" w:hAnsi="Times New Roman" w:cs="Times New Roman"/>
                <w:position w:val="-12"/>
              </w:rPr>
              <w:object w:dxaOrig="2840" w:dyaOrig="380" w14:anchorId="26D97289">
                <v:shape id="_x0000_i1051" type="#_x0000_t75" style="width:142.5pt;height:19.5pt" o:ole="">
                  <v:imagedata r:id="rId65" o:title=""/>
                </v:shape>
                <o:OLEObject Type="Embed" ProgID="Equation.DSMT4" ShapeID="_x0000_i1051" DrawAspect="Content" ObjectID="_1658579721" r:id="rId66"/>
              </w:object>
            </w:r>
          </w:p>
        </w:tc>
        <w:tc>
          <w:tcPr>
            <w:tcW w:w="1255" w:type="dxa"/>
            <w:vAlign w:val="center"/>
          </w:tcPr>
          <w:p w14:paraId="4CC68B18" w14:textId="690824E3" w:rsidR="00324295" w:rsidRPr="000F5A04" w:rsidRDefault="00324295" w:rsidP="000F5A04">
            <w:pPr>
              <w:jc w:val="right"/>
              <w:rPr>
                <w:rFonts w:ascii="Times New Roman" w:hAnsi="Times New Roman" w:cs="Times New Roman"/>
              </w:rPr>
            </w:pPr>
            <w:r w:rsidRPr="000F5A04">
              <w:rPr>
                <w:rFonts w:ascii="Times New Roman" w:hAnsi="Times New Roman" w:cs="Times New Roman"/>
                <w:color w:val="000000" w:themeColor="text1"/>
              </w:rPr>
              <w:t xml:space="preserve">Eq. </w:t>
            </w:r>
            <w:r w:rsidR="00890A67" w:rsidRPr="000F5A04">
              <w:rPr>
                <w:rFonts w:ascii="Times New Roman" w:hAnsi="Times New Roman" w:cs="Times New Roman"/>
                <w:color w:val="000000" w:themeColor="text1"/>
              </w:rPr>
              <w:t>S</w:t>
            </w:r>
            <w:r w:rsidR="00D63237" w:rsidRPr="000F5A04">
              <w:rPr>
                <w:rFonts w:ascii="Times New Roman" w:hAnsi="Times New Roman" w:cs="Times New Roman"/>
                <w:color w:val="000000" w:themeColor="text1"/>
              </w:rPr>
              <w:t>9</w:t>
            </w:r>
          </w:p>
        </w:tc>
      </w:tr>
      <w:tr w:rsidR="00324295" w:rsidRPr="003656D0" w14:paraId="42F9E319" w14:textId="77777777" w:rsidTr="005616B8">
        <w:trPr>
          <w:jc w:val="center"/>
        </w:trPr>
        <w:tc>
          <w:tcPr>
            <w:tcW w:w="8095" w:type="dxa"/>
          </w:tcPr>
          <w:p w14:paraId="7216D1CB" w14:textId="2823A541" w:rsidR="00324295" w:rsidRPr="0073119A" w:rsidRDefault="00D63237" w:rsidP="002F2DDE">
            <w:pPr>
              <w:rPr>
                <w:rFonts w:ascii="Times New Roman" w:hAnsi="Times New Roman" w:cs="Times New Roman"/>
              </w:rPr>
            </w:pPr>
            <w:r w:rsidRPr="0073119A">
              <w:rPr>
                <w:rFonts w:ascii="Times New Roman" w:hAnsi="Times New Roman" w:cs="Times New Roman"/>
                <w:position w:val="-10"/>
              </w:rPr>
              <w:object w:dxaOrig="2720" w:dyaOrig="360" w14:anchorId="7F0BB85A">
                <v:shape id="_x0000_i1052" type="#_x0000_t75" style="width:135.75pt;height:18pt" o:ole="">
                  <v:imagedata r:id="rId67" o:title=""/>
                </v:shape>
                <o:OLEObject Type="Embed" ProgID="Equation.DSMT4" ShapeID="_x0000_i1052" DrawAspect="Content" ObjectID="_1658579722" r:id="rId68"/>
              </w:object>
            </w:r>
          </w:p>
        </w:tc>
        <w:tc>
          <w:tcPr>
            <w:tcW w:w="1255" w:type="dxa"/>
            <w:vAlign w:val="center"/>
          </w:tcPr>
          <w:p w14:paraId="707B3DAC" w14:textId="26D8DFA3" w:rsidR="00324295" w:rsidRPr="000F5A04" w:rsidRDefault="00324295"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890A67" w:rsidRPr="000F5A04">
              <w:rPr>
                <w:rFonts w:ascii="Times New Roman" w:hAnsi="Times New Roman" w:cs="Times New Roman"/>
                <w:color w:val="000000" w:themeColor="text1"/>
              </w:rPr>
              <w:t>S</w:t>
            </w:r>
            <w:r w:rsidR="00C61B92" w:rsidRPr="000F5A04">
              <w:rPr>
                <w:rFonts w:ascii="Times New Roman" w:hAnsi="Times New Roman" w:cs="Times New Roman"/>
                <w:color w:val="000000" w:themeColor="text1"/>
              </w:rPr>
              <w:t>1</w:t>
            </w:r>
            <w:r w:rsidR="00D63237" w:rsidRPr="000F5A04">
              <w:rPr>
                <w:rFonts w:ascii="Times New Roman" w:hAnsi="Times New Roman" w:cs="Times New Roman"/>
                <w:color w:val="000000" w:themeColor="text1"/>
              </w:rPr>
              <w:t>0</w:t>
            </w:r>
          </w:p>
        </w:tc>
      </w:tr>
      <w:tr w:rsidR="00324295" w:rsidRPr="003656D0" w14:paraId="7A9231DC" w14:textId="77777777" w:rsidTr="005616B8">
        <w:trPr>
          <w:jc w:val="center"/>
        </w:trPr>
        <w:tc>
          <w:tcPr>
            <w:tcW w:w="8095" w:type="dxa"/>
          </w:tcPr>
          <w:p w14:paraId="078A1A6A" w14:textId="77777777" w:rsidR="00324295" w:rsidRPr="0073119A" w:rsidRDefault="00324295" w:rsidP="002F2DDE">
            <w:pPr>
              <w:rPr>
                <w:rFonts w:ascii="Times New Roman" w:hAnsi="Times New Roman" w:cs="Times New Roman"/>
              </w:rPr>
            </w:pPr>
            <w:r w:rsidRPr="0073119A">
              <w:rPr>
                <w:rFonts w:ascii="Times New Roman" w:hAnsi="Times New Roman" w:cs="Times New Roman"/>
                <w:position w:val="-12"/>
              </w:rPr>
              <w:object w:dxaOrig="2400" w:dyaOrig="380" w14:anchorId="7FAC3E14">
                <v:shape id="_x0000_i1053" type="#_x0000_t75" style="width:120pt;height:19.5pt" o:ole="">
                  <v:imagedata r:id="rId69" o:title=""/>
                </v:shape>
                <o:OLEObject Type="Embed" ProgID="Equation.DSMT4" ShapeID="_x0000_i1053" DrawAspect="Content" ObjectID="_1658579723" r:id="rId70"/>
              </w:object>
            </w:r>
          </w:p>
        </w:tc>
        <w:tc>
          <w:tcPr>
            <w:tcW w:w="1255" w:type="dxa"/>
            <w:vAlign w:val="center"/>
          </w:tcPr>
          <w:p w14:paraId="5824104D" w14:textId="7F276EF6" w:rsidR="00324295" w:rsidRPr="000F5A04" w:rsidRDefault="00324295"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890A67" w:rsidRPr="000F5A04">
              <w:rPr>
                <w:rFonts w:ascii="Times New Roman" w:hAnsi="Times New Roman" w:cs="Times New Roman"/>
                <w:color w:val="000000" w:themeColor="text1"/>
              </w:rPr>
              <w:t>S</w:t>
            </w:r>
            <w:r w:rsidR="00C61B92" w:rsidRPr="000F5A04">
              <w:rPr>
                <w:rFonts w:ascii="Times New Roman" w:hAnsi="Times New Roman" w:cs="Times New Roman"/>
                <w:color w:val="000000" w:themeColor="text1"/>
              </w:rPr>
              <w:t>1</w:t>
            </w:r>
            <w:r w:rsidR="00D63237" w:rsidRPr="000F5A04">
              <w:rPr>
                <w:rFonts w:ascii="Times New Roman" w:hAnsi="Times New Roman" w:cs="Times New Roman"/>
                <w:color w:val="000000" w:themeColor="text1"/>
              </w:rPr>
              <w:t>1</w:t>
            </w:r>
          </w:p>
        </w:tc>
      </w:tr>
      <w:tr w:rsidR="00324295" w:rsidRPr="003656D0" w14:paraId="12329965" w14:textId="77777777" w:rsidTr="005616B8">
        <w:trPr>
          <w:jc w:val="center"/>
        </w:trPr>
        <w:tc>
          <w:tcPr>
            <w:tcW w:w="8095" w:type="dxa"/>
          </w:tcPr>
          <w:p w14:paraId="558FC799" w14:textId="77777777" w:rsidR="00324295" w:rsidRPr="0073119A" w:rsidRDefault="00324295" w:rsidP="002F2DDE">
            <w:pPr>
              <w:rPr>
                <w:rFonts w:ascii="Times New Roman" w:hAnsi="Times New Roman" w:cs="Times New Roman"/>
              </w:rPr>
            </w:pPr>
            <w:r w:rsidRPr="0073119A">
              <w:rPr>
                <w:rFonts w:ascii="Times New Roman" w:hAnsi="Times New Roman" w:cs="Times New Roman"/>
                <w:position w:val="-12"/>
              </w:rPr>
              <w:object w:dxaOrig="2220" w:dyaOrig="380" w14:anchorId="0DD684B9">
                <v:shape id="_x0000_i1054" type="#_x0000_t75" style="width:111pt;height:19.5pt" o:ole="">
                  <v:imagedata r:id="rId71" o:title=""/>
                </v:shape>
                <o:OLEObject Type="Embed" ProgID="Equation.DSMT4" ShapeID="_x0000_i1054" DrawAspect="Content" ObjectID="_1658579724" r:id="rId72"/>
              </w:object>
            </w:r>
          </w:p>
        </w:tc>
        <w:tc>
          <w:tcPr>
            <w:tcW w:w="1255" w:type="dxa"/>
            <w:vAlign w:val="center"/>
          </w:tcPr>
          <w:p w14:paraId="07E90A08" w14:textId="478973AC" w:rsidR="00324295" w:rsidRPr="000F5A04" w:rsidRDefault="00324295"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890A67" w:rsidRPr="000F5A04">
              <w:rPr>
                <w:rFonts w:ascii="Times New Roman" w:hAnsi="Times New Roman" w:cs="Times New Roman"/>
                <w:color w:val="000000" w:themeColor="text1"/>
              </w:rPr>
              <w:t>S</w:t>
            </w:r>
            <w:r w:rsidR="00C61B92" w:rsidRPr="000F5A04">
              <w:rPr>
                <w:rFonts w:ascii="Times New Roman" w:hAnsi="Times New Roman" w:cs="Times New Roman"/>
                <w:color w:val="000000" w:themeColor="text1"/>
              </w:rPr>
              <w:t>1</w:t>
            </w:r>
            <w:r w:rsidR="00D63237" w:rsidRPr="000F5A04">
              <w:rPr>
                <w:rFonts w:ascii="Times New Roman" w:hAnsi="Times New Roman" w:cs="Times New Roman"/>
                <w:color w:val="000000" w:themeColor="text1"/>
              </w:rPr>
              <w:t>2</w:t>
            </w:r>
          </w:p>
        </w:tc>
      </w:tr>
    </w:tbl>
    <w:p w14:paraId="3A336BEB" w14:textId="77777777" w:rsidR="00784FFF" w:rsidRPr="0073119A" w:rsidRDefault="00784FFF" w:rsidP="005036D8">
      <w:pPr>
        <w:autoSpaceDE w:val="0"/>
        <w:autoSpaceDN w:val="0"/>
        <w:adjustRightInd w:val="0"/>
        <w:spacing w:after="0" w:line="240" w:lineRule="auto"/>
        <w:rPr>
          <w:rFonts w:ascii="Times New Roman" w:hAnsi="Times New Roman" w:cs="Times New Roman"/>
          <w:b/>
        </w:rPr>
      </w:pPr>
    </w:p>
    <w:p w14:paraId="61BFE0FF" w14:textId="77777777" w:rsidR="00784FFF" w:rsidRPr="0073119A" w:rsidRDefault="00784FFF" w:rsidP="005036D8">
      <w:pPr>
        <w:autoSpaceDE w:val="0"/>
        <w:autoSpaceDN w:val="0"/>
        <w:adjustRightInd w:val="0"/>
        <w:spacing w:after="0" w:line="240" w:lineRule="auto"/>
        <w:rPr>
          <w:rFonts w:ascii="Times New Roman" w:hAnsi="Times New Roman" w:cs="Times New Roman"/>
          <w:b/>
        </w:rPr>
      </w:pPr>
    </w:p>
    <w:p w14:paraId="1927938B" w14:textId="07D1CD8D" w:rsidR="003017FA" w:rsidRPr="0073119A" w:rsidRDefault="003017FA" w:rsidP="0084153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 xml:space="preserve">Binding </w:t>
      </w:r>
      <w:r w:rsidR="00BB3DAC">
        <w:rPr>
          <w:rFonts w:ascii="Times New Roman" w:hAnsi="Times New Roman" w:cs="Times New Roman"/>
          <w:b/>
        </w:rPr>
        <w:t>p</w:t>
      </w:r>
      <w:r w:rsidRPr="0073119A">
        <w:rPr>
          <w:rFonts w:ascii="Times New Roman" w:hAnsi="Times New Roman" w:cs="Times New Roman"/>
          <w:b/>
        </w:rPr>
        <w:t>olynomials for enzyme, substrates, products and regulators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521660" w:rsidRPr="003656D0" w14:paraId="17E25CE1" w14:textId="77777777" w:rsidTr="005616B8">
        <w:trPr>
          <w:jc w:val="center"/>
        </w:trPr>
        <w:tc>
          <w:tcPr>
            <w:tcW w:w="8095" w:type="dxa"/>
          </w:tcPr>
          <w:p w14:paraId="1E540D78" w14:textId="755603CD" w:rsidR="00521660" w:rsidRPr="003656D0" w:rsidRDefault="0084153C">
            <w:pPr>
              <w:rPr>
                <w:b/>
              </w:rPr>
            </w:pPr>
            <w:r w:rsidRPr="0073119A">
              <w:rPr>
                <w:position w:val="-34"/>
              </w:rPr>
              <w:object w:dxaOrig="2880" w:dyaOrig="760" w14:anchorId="79AE5FA1">
                <v:shape id="_x0000_i1055" type="#_x0000_t75" style="width:2in;height:37.5pt" o:ole="">
                  <v:imagedata r:id="rId73" o:title=""/>
                </v:shape>
                <o:OLEObject Type="Embed" ProgID="Equation.DSMT4" ShapeID="_x0000_i1055" DrawAspect="Content" ObjectID="_1658579725" r:id="rId74"/>
              </w:object>
            </w:r>
          </w:p>
        </w:tc>
        <w:tc>
          <w:tcPr>
            <w:tcW w:w="1255" w:type="dxa"/>
            <w:vAlign w:val="center"/>
          </w:tcPr>
          <w:p w14:paraId="1995837F" w14:textId="40BCC239" w:rsidR="00521660" w:rsidRPr="000F5A04" w:rsidRDefault="00E77770" w:rsidP="000F5A04">
            <w:pPr>
              <w:jc w:val="right"/>
              <w:rPr>
                <w:rFonts w:ascii="Times New Roman" w:hAnsi="Times New Roman" w:cs="Times New Roman"/>
                <w:b/>
              </w:rPr>
            </w:pPr>
            <w:r w:rsidRPr="000F5A04">
              <w:rPr>
                <w:rFonts w:ascii="Times New Roman" w:hAnsi="Times New Roman" w:cs="Times New Roman"/>
                <w:color w:val="000000" w:themeColor="text1"/>
              </w:rPr>
              <w:t xml:space="preserve">Eq. </w:t>
            </w:r>
            <w:r w:rsidR="00A8552B" w:rsidRPr="000F5A04">
              <w:rPr>
                <w:rFonts w:ascii="Times New Roman" w:hAnsi="Times New Roman" w:cs="Times New Roman"/>
                <w:color w:val="000000" w:themeColor="text1"/>
              </w:rPr>
              <w:t>S</w:t>
            </w:r>
            <w:r w:rsidR="00C61B92" w:rsidRPr="000F5A04">
              <w:rPr>
                <w:rFonts w:ascii="Times New Roman" w:hAnsi="Times New Roman" w:cs="Times New Roman"/>
                <w:color w:val="000000" w:themeColor="text1"/>
              </w:rPr>
              <w:t>1</w:t>
            </w:r>
            <w:r w:rsidR="00F54969" w:rsidRPr="000F5A04">
              <w:rPr>
                <w:rFonts w:ascii="Times New Roman" w:hAnsi="Times New Roman" w:cs="Times New Roman"/>
                <w:color w:val="000000" w:themeColor="text1"/>
              </w:rPr>
              <w:t>3</w:t>
            </w:r>
          </w:p>
        </w:tc>
      </w:tr>
      <w:tr w:rsidR="00F61989" w:rsidRPr="003656D0" w14:paraId="18A7E1FC" w14:textId="77777777" w:rsidTr="005616B8">
        <w:trPr>
          <w:jc w:val="center"/>
        </w:trPr>
        <w:tc>
          <w:tcPr>
            <w:tcW w:w="8095" w:type="dxa"/>
          </w:tcPr>
          <w:p w14:paraId="2C5BCDFE" w14:textId="709F23CA" w:rsidR="00F61989" w:rsidRPr="003656D0" w:rsidRDefault="0084153C">
            <w:r w:rsidRPr="00D63237">
              <w:rPr>
                <w:rFonts w:ascii="Times New Roman" w:hAnsi="Times New Roman" w:cs="Times New Roman"/>
                <w:position w:val="-30"/>
              </w:rPr>
              <w:object w:dxaOrig="1400" w:dyaOrig="720" w14:anchorId="7B954C4C">
                <v:shape id="_x0000_i1056" type="#_x0000_t75" style="width:69pt;height:33pt" o:ole="">
                  <v:imagedata r:id="rId75" o:title=""/>
                </v:shape>
                <o:OLEObject Type="Embed" ProgID="Equation.DSMT4" ShapeID="_x0000_i1056" DrawAspect="Content" ObjectID="_1658579726" r:id="rId76"/>
              </w:object>
            </w:r>
          </w:p>
        </w:tc>
        <w:tc>
          <w:tcPr>
            <w:tcW w:w="1255" w:type="dxa"/>
            <w:vAlign w:val="center"/>
          </w:tcPr>
          <w:p w14:paraId="58FA62A9" w14:textId="408A6F78" w:rsidR="00F61989" w:rsidRPr="000F5A04" w:rsidRDefault="00C61B92"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Eq. S1</w:t>
            </w:r>
            <w:r w:rsidR="00F54969" w:rsidRPr="000F5A04">
              <w:rPr>
                <w:rFonts w:ascii="Times New Roman" w:hAnsi="Times New Roman" w:cs="Times New Roman"/>
                <w:color w:val="000000" w:themeColor="text1"/>
              </w:rPr>
              <w:t>4</w:t>
            </w:r>
          </w:p>
        </w:tc>
      </w:tr>
      <w:tr w:rsidR="00521660" w:rsidRPr="003656D0" w14:paraId="55616C72" w14:textId="77777777" w:rsidTr="005616B8">
        <w:trPr>
          <w:trHeight w:val="611"/>
          <w:jc w:val="center"/>
        </w:trPr>
        <w:tc>
          <w:tcPr>
            <w:tcW w:w="8095" w:type="dxa"/>
          </w:tcPr>
          <w:p w14:paraId="6211F0FD" w14:textId="65F7A403" w:rsidR="00521660" w:rsidRPr="003656D0" w:rsidRDefault="00AA2394">
            <w:r w:rsidRPr="0073119A">
              <w:rPr>
                <w:position w:val="-30"/>
              </w:rPr>
              <w:object w:dxaOrig="5620" w:dyaOrig="720" w14:anchorId="3197AD0F">
                <v:shape id="_x0000_i1057" type="#_x0000_t75" style="width:282pt;height:36pt" o:ole="">
                  <v:imagedata r:id="rId77" o:title=""/>
                </v:shape>
                <o:OLEObject Type="Embed" ProgID="Equation.DSMT4" ShapeID="_x0000_i1057" DrawAspect="Content" ObjectID="_1658579727" r:id="rId78"/>
              </w:object>
            </w:r>
          </w:p>
        </w:tc>
        <w:tc>
          <w:tcPr>
            <w:tcW w:w="1255" w:type="dxa"/>
            <w:vAlign w:val="center"/>
          </w:tcPr>
          <w:p w14:paraId="6556FE2A" w14:textId="41A66CBC" w:rsidR="00521660" w:rsidRPr="000F5A04" w:rsidRDefault="00E77770" w:rsidP="000F5A04">
            <w:pPr>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A8552B" w:rsidRPr="000F5A04">
              <w:rPr>
                <w:rFonts w:ascii="Times New Roman" w:hAnsi="Times New Roman" w:cs="Times New Roman"/>
                <w:color w:val="000000" w:themeColor="text1"/>
              </w:rPr>
              <w:t>S</w:t>
            </w:r>
            <w:r w:rsidRPr="000F5A04">
              <w:rPr>
                <w:rFonts w:ascii="Times New Roman" w:hAnsi="Times New Roman" w:cs="Times New Roman"/>
                <w:color w:val="000000" w:themeColor="text1"/>
              </w:rPr>
              <w:t>1</w:t>
            </w:r>
            <w:r w:rsidR="00F54969" w:rsidRPr="000F5A04">
              <w:rPr>
                <w:rFonts w:ascii="Times New Roman" w:hAnsi="Times New Roman" w:cs="Times New Roman"/>
                <w:color w:val="000000" w:themeColor="text1"/>
              </w:rPr>
              <w:t>5</w:t>
            </w:r>
          </w:p>
        </w:tc>
      </w:tr>
    </w:tbl>
    <w:p w14:paraId="158A2D6E" w14:textId="77777777" w:rsidR="00562775" w:rsidRPr="0073119A" w:rsidRDefault="00562775" w:rsidP="0090672A">
      <w:pPr>
        <w:autoSpaceDE w:val="0"/>
        <w:autoSpaceDN w:val="0"/>
        <w:adjustRightInd w:val="0"/>
        <w:spacing w:after="0" w:line="240" w:lineRule="auto"/>
        <w:rPr>
          <w:rFonts w:ascii="Times New Roman" w:hAnsi="Times New Roman" w:cs="Times New Roman"/>
          <w:b/>
        </w:rPr>
      </w:pPr>
    </w:p>
    <w:p w14:paraId="70FD8A88" w14:textId="67B10226" w:rsidR="0090672A" w:rsidRPr="0073119A" w:rsidRDefault="00BB3DAC" w:rsidP="0084153C">
      <w:pPr>
        <w:autoSpaceDE w:val="0"/>
        <w:autoSpaceDN w:val="0"/>
        <w:adjustRightInd w:val="0"/>
        <w:spacing w:line="240" w:lineRule="auto"/>
        <w:rPr>
          <w:rFonts w:ascii="Times New Roman" w:hAnsi="Times New Roman" w:cs="Times New Roman"/>
          <w:b/>
        </w:rPr>
      </w:pPr>
      <w:r>
        <w:rPr>
          <w:rFonts w:ascii="Times New Roman" w:hAnsi="Times New Roman" w:cs="Times New Roman"/>
          <w:b/>
        </w:rPr>
        <w:t>Forward rate constants for succinate oxidation and quinol reduct</w:t>
      </w:r>
      <w:r w:rsidR="0084153C">
        <w:rPr>
          <w:rFonts w:ascii="Times New Roman" w:hAnsi="Times New Roman" w:cs="Times New Roman"/>
          <w:b/>
        </w:rPr>
        <w:t>i</w:t>
      </w:r>
      <w:r>
        <w:rPr>
          <w:rFonts w:ascii="Times New Roman" w:hAnsi="Times New Roman" w:cs="Times New Roman"/>
          <w:b/>
        </w:rPr>
        <w:t>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F61989" w:rsidRPr="003656D0" w14:paraId="59270E3F" w14:textId="77777777" w:rsidTr="005616B8">
        <w:trPr>
          <w:jc w:val="center"/>
        </w:trPr>
        <w:tc>
          <w:tcPr>
            <w:tcW w:w="8095" w:type="dxa"/>
          </w:tcPr>
          <w:p w14:paraId="3D5A2440" w14:textId="165F52DA" w:rsidR="00F61989" w:rsidRPr="0073119A" w:rsidRDefault="00F54969" w:rsidP="00F61989">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6460" w:dyaOrig="400" w14:anchorId="46B5B3C9">
                <v:shape id="_x0000_i1058" type="#_x0000_t75" style="width:323.25pt;height:21pt" o:ole="">
                  <v:imagedata r:id="rId79" o:title=""/>
                </v:shape>
                <o:OLEObject Type="Embed" ProgID="Equation.DSMT4" ShapeID="_x0000_i1058" DrawAspect="Content" ObjectID="_1658579728" r:id="rId80"/>
              </w:object>
            </w:r>
          </w:p>
        </w:tc>
        <w:tc>
          <w:tcPr>
            <w:tcW w:w="1255" w:type="dxa"/>
            <w:vAlign w:val="center"/>
          </w:tcPr>
          <w:p w14:paraId="462D767A" w14:textId="706801F8" w:rsidR="00F61989" w:rsidRPr="000F5A04" w:rsidRDefault="00C61B92"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color w:val="000000" w:themeColor="text1"/>
              </w:rPr>
              <w:t>Eq. S1</w:t>
            </w:r>
            <w:r w:rsidR="00F54969" w:rsidRPr="000F5A04">
              <w:rPr>
                <w:rFonts w:ascii="Times New Roman" w:hAnsi="Times New Roman" w:cs="Times New Roman"/>
                <w:color w:val="000000" w:themeColor="text1"/>
              </w:rPr>
              <w:t>6</w:t>
            </w:r>
          </w:p>
        </w:tc>
      </w:tr>
      <w:tr w:rsidR="00AA2394" w:rsidRPr="003656D0" w14:paraId="474E56E2" w14:textId="77777777" w:rsidTr="005616B8">
        <w:trPr>
          <w:jc w:val="center"/>
        </w:trPr>
        <w:tc>
          <w:tcPr>
            <w:tcW w:w="8095" w:type="dxa"/>
          </w:tcPr>
          <w:p w14:paraId="258C967B" w14:textId="7B912602" w:rsidR="00AA2394" w:rsidRPr="0073119A" w:rsidRDefault="0084153C" w:rsidP="00F61989">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4920" w:dyaOrig="380" w14:anchorId="2A5002AE">
                <v:shape id="_x0000_i1059" type="#_x0000_t75" style="width:246.75pt;height:19.5pt" o:ole="">
                  <v:imagedata r:id="rId81" o:title=""/>
                </v:shape>
                <o:OLEObject Type="Embed" ProgID="Equation.DSMT4" ShapeID="_x0000_i1059" DrawAspect="Content" ObjectID="_1658579729" r:id="rId82"/>
              </w:object>
            </w:r>
          </w:p>
        </w:tc>
        <w:tc>
          <w:tcPr>
            <w:tcW w:w="1255" w:type="dxa"/>
            <w:vAlign w:val="center"/>
          </w:tcPr>
          <w:p w14:paraId="1D75B285" w14:textId="44BD310F" w:rsidR="00AA2394" w:rsidRPr="000F5A04" w:rsidRDefault="00F54969"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color w:val="000000" w:themeColor="text1"/>
              </w:rPr>
              <w:t>Eq. S17</w:t>
            </w:r>
          </w:p>
        </w:tc>
      </w:tr>
    </w:tbl>
    <w:p w14:paraId="69FA188A" w14:textId="77777777" w:rsidR="0090672A" w:rsidRPr="0073119A" w:rsidRDefault="0090672A" w:rsidP="0090672A">
      <w:pPr>
        <w:autoSpaceDE w:val="0"/>
        <w:autoSpaceDN w:val="0"/>
        <w:adjustRightInd w:val="0"/>
        <w:spacing w:after="0" w:line="240" w:lineRule="auto"/>
        <w:rPr>
          <w:rFonts w:ascii="Times New Roman" w:hAnsi="Times New Roman" w:cs="Times New Roman"/>
          <w:b/>
        </w:rPr>
      </w:pPr>
    </w:p>
    <w:p w14:paraId="3A8C5960" w14:textId="00A9E1A4" w:rsidR="00856B5D" w:rsidRPr="0073119A" w:rsidRDefault="008C1F8C" w:rsidP="0084153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F</w:t>
      </w:r>
      <w:r w:rsidR="0084153C">
        <w:rPr>
          <w:rFonts w:ascii="Times New Roman" w:hAnsi="Times New Roman" w:cs="Times New Roman"/>
          <w:b/>
        </w:rPr>
        <w:t>lavin</w:t>
      </w:r>
      <w:r w:rsidR="00856B5D" w:rsidRPr="0073119A">
        <w:rPr>
          <w:rFonts w:ascii="Times New Roman" w:hAnsi="Times New Roman" w:cs="Times New Roman"/>
          <w:b/>
        </w:rPr>
        <w:t xml:space="preserve"> </w:t>
      </w:r>
      <w:r w:rsidR="0084153C">
        <w:rPr>
          <w:rFonts w:ascii="Times New Roman" w:hAnsi="Times New Roman" w:cs="Times New Roman"/>
          <w:b/>
        </w:rPr>
        <w:t>and [</w:t>
      </w:r>
      <w:r w:rsidR="0084153C" w:rsidRPr="0084153C">
        <w:rPr>
          <w:rFonts w:ascii="Times New Roman" w:hAnsi="Times New Roman" w:cs="Times New Roman"/>
          <w:b/>
          <w:i/>
          <w:iCs/>
        </w:rPr>
        <w:t>3Fe-4S</w:t>
      </w:r>
      <w:r w:rsidR="0084153C">
        <w:rPr>
          <w:rFonts w:ascii="Times New Roman" w:hAnsi="Times New Roman" w:cs="Times New Roman"/>
          <w:b/>
        </w:rPr>
        <w:t xml:space="preserve">] free radical </w:t>
      </w:r>
      <w:r w:rsidR="00BB3DAC">
        <w:rPr>
          <w:rFonts w:ascii="Times New Roman" w:hAnsi="Times New Roman" w:cs="Times New Roman"/>
          <w:b/>
        </w:rPr>
        <w:t>p</w:t>
      </w:r>
      <w:r w:rsidR="00856B5D" w:rsidRPr="0073119A">
        <w:rPr>
          <w:rFonts w:ascii="Times New Roman" w:hAnsi="Times New Roman" w:cs="Times New Roman"/>
          <w:b/>
        </w:rPr>
        <w:t xml:space="preserve">roduction </w:t>
      </w:r>
      <w:r w:rsidR="0084153C">
        <w:rPr>
          <w:rFonts w:ascii="Times New Roman" w:hAnsi="Times New Roman" w:cs="Times New Roman"/>
          <w:b/>
        </w:rPr>
        <w:t>rates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856B5D" w:rsidRPr="003656D0" w14:paraId="752EEA25" w14:textId="77777777" w:rsidTr="005616B8">
        <w:trPr>
          <w:jc w:val="center"/>
        </w:trPr>
        <w:tc>
          <w:tcPr>
            <w:tcW w:w="8095" w:type="dxa"/>
          </w:tcPr>
          <w:p w14:paraId="7832D54F" w14:textId="66C0D8DF" w:rsidR="00856B5D" w:rsidRPr="0073119A" w:rsidRDefault="006974B0" w:rsidP="00856B5D">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780" w:dyaOrig="440" w14:anchorId="43265254">
                <v:shape id="_x0000_i1060" type="#_x0000_t75" style="width:188.25pt;height:22.5pt" o:ole="">
                  <v:imagedata r:id="rId83" o:title=""/>
                </v:shape>
                <o:OLEObject Type="Embed" ProgID="Equation.DSMT4" ShapeID="_x0000_i1060" DrawAspect="Content" ObjectID="_1658579730" r:id="rId84"/>
              </w:object>
            </w:r>
          </w:p>
        </w:tc>
        <w:tc>
          <w:tcPr>
            <w:tcW w:w="1255" w:type="dxa"/>
            <w:vAlign w:val="center"/>
          </w:tcPr>
          <w:p w14:paraId="512E3833" w14:textId="56A28BE9" w:rsidR="00856B5D" w:rsidRPr="000F5A04" w:rsidRDefault="00BE64E7" w:rsidP="000F5A04">
            <w:pPr>
              <w:autoSpaceDE w:val="0"/>
              <w:autoSpaceDN w:val="0"/>
              <w:adjustRightInd w:val="0"/>
              <w:jc w:val="right"/>
              <w:rPr>
                <w:rFonts w:ascii="Times New Roman" w:hAnsi="Times New Roman" w:cs="Times New Roman"/>
                <w:b/>
              </w:rPr>
            </w:pPr>
            <w:r w:rsidRPr="000F5A04">
              <w:rPr>
                <w:rFonts w:ascii="Times New Roman" w:hAnsi="Times New Roman" w:cs="Times New Roman"/>
                <w:color w:val="000000" w:themeColor="text1"/>
              </w:rPr>
              <w:t xml:space="preserve">Eq. </w:t>
            </w:r>
            <w:r w:rsidR="00942F80" w:rsidRPr="000F5A04">
              <w:rPr>
                <w:rFonts w:ascii="Times New Roman" w:hAnsi="Times New Roman" w:cs="Times New Roman"/>
                <w:color w:val="000000" w:themeColor="text1"/>
              </w:rPr>
              <w:t>S</w:t>
            </w:r>
            <w:r w:rsidR="00F54969" w:rsidRPr="000F5A04">
              <w:rPr>
                <w:rFonts w:ascii="Times New Roman" w:hAnsi="Times New Roman" w:cs="Times New Roman"/>
                <w:color w:val="000000" w:themeColor="text1"/>
              </w:rPr>
              <w:t>18</w:t>
            </w:r>
          </w:p>
        </w:tc>
      </w:tr>
      <w:tr w:rsidR="0084153C" w:rsidRPr="003656D0" w14:paraId="33EFE649" w14:textId="77777777" w:rsidTr="005616B8">
        <w:trPr>
          <w:jc w:val="center"/>
        </w:trPr>
        <w:tc>
          <w:tcPr>
            <w:tcW w:w="8095" w:type="dxa"/>
          </w:tcPr>
          <w:p w14:paraId="79D9B033" w14:textId="4CF5E2E4" w:rsidR="0084153C" w:rsidRPr="0073119A" w:rsidRDefault="006974B0" w:rsidP="00856B5D">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1939" w:dyaOrig="400" w14:anchorId="0CFB45FE">
                <v:shape id="_x0000_i1061" type="#_x0000_t75" style="width:97.5pt;height:20.25pt" o:ole="">
                  <v:imagedata r:id="rId85" o:title=""/>
                </v:shape>
                <o:OLEObject Type="Embed" ProgID="Equation.DSMT4" ShapeID="_x0000_i1061" DrawAspect="Content" ObjectID="_1658579731" r:id="rId86"/>
              </w:object>
            </w:r>
          </w:p>
        </w:tc>
        <w:tc>
          <w:tcPr>
            <w:tcW w:w="1255" w:type="dxa"/>
            <w:vAlign w:val="center"/>
          </w:tcPr>
          <w:p w14:paraId="2F498E96" w14:textId="7605F5BA" w:rsidR="0084153C" w:rsidRPr="000F5A04" w:rsidRDefault="0084153C"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color w:val="000000" w:themeColor="text1"/>
              </w:rPr>
              <w:t>Eq. S</w:t>
            </w:r>
            <w:r w:rsidR="00F54969" w:rsidRPr="000F5A04">
              <w:rPr>
                <w:rFonts w:ascii="Times New Roman" w:hAnsi="Times New Roman" w:cs="Times New Roman"/>
                <w:color w:val="000000" w:themeColor="text1"/>
              </w:rPr>
              <w:t>19</w:t>
            </w:r>
          </w:p>
        </w:tc>
      </w:tr>
      <w:tr w:rsidR="00856B5D" w:rsidRPr="003656D0" w14:paraId="6D102EF0" w14:textId="77777777" w:rsidTr="005616B8">
        <w:trPr>
          <w:jc w:val="center"/>
        </w:trPr>
        <w:tc>
          <w:tcPr>
            <w:tcW w:w="8095" w:type="dxa"/>
          </w:tcPr>
          <w:p w14:paraId="20FC10A3" w14:textId="51B4F20D" w:rsidR="00856B5D" w:rsidRPr="0073119A" w:rsidRDefault="00F54969" w:rsidP="00856B5D">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820" w:dyaOrig="400" w14:anchorId="68B8A7D6">
                <v:shape id="_x0000_i1062" type="#_x0000_t75" style="width:192pt;height:20.25pt" o:ole="">
                  <v:imagedata r:id="rId87" o:title=""/>
                </v:shape>
                <o:OLEObject Type="Embed" ProgID="Equation.DSMT4" ShapeID="_x0000_i1062" DrawAspect="Content" ObjectID="_1658579732" r:id="rId88"/>
              </w:object>
            </w:r>
          </w:p>
        </w:tc>
        <w:tc>
          <w:tcPr>
            <w:tcW w:w="1255" w:type="dxa"/>
            <w:vAlign w:val="center"/>
          </w:tcPr>
          <w:p w14:paraId="011711BD" w14:textId="22DC3E3A" w:rsidR="00856B5D" w:rsidRPr="000F5A04" w:rsidRDefault="00BE64E7"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color w:val="000000" w:themeColor="text1"/>
              </w:rPr>
              <w:t xml:space="preserve">Eq. </w:t>
            </w:r>
            <w:r w:rsidR="00942F80" w:rsidRPr="000F5A04">
              <w:rPr>
                <w:rFonts w:ascii="Times New Roman" w:hAnsi="Times New Roman" w:cs="Times New Roman"/>
                <w:color w:val="000000" w:themeColor="text1"/>
              </w:rPr>
              <w:t>S</w:t>
            </w:r>
            <w:r w:rsidR="00C61B92" w:rsidRPr="000F5A04">
              <w:rPr>
                <w:rFonts w:ascii="Times New Roman" w:hAnsi="Times New Roman" w:cs="Times New Roman"/>
                <w:color w:val="000000" w:themeColor="text1"/>
              </w:rPr>
              <w:t>2</w:t>
            </w:r>
            <w:r w:rsidR="00F54969" w:rsidRPr="000F5A04">
              <w:rPr>
                <w:rFonts w:ascii="Times New Roman" w:hAnsi="Times New Roman" w:cs="Times New Roman"/>
                <w:color w:val="000000" w:themeColor="text1"/>
              </w:rPr>
              <w:t>0</w:t>
            </w:r>
          </w:p>
        </w:tc>
      </w:tr>
    </w:tbl>
    <w:p w14:paraId="20E59EA2" w14:textId="77777777" w:rsidR="00856B5D" w:rsidRPr="0073119A" w:rsidRDefault="00856B5D" w:rsidP="00856B5D">
      <w:pPr>
        <w:autoSpaceDE w:val="0"/>
        <w:autoSpaceDN w:val="0"/>
        <w:adjustRightInd w:val="0"/>
        <w:spacing w:after="0" w:line="240" w:lineRule="auto"/>
        <w:rPr>
          <w:rFonts w:ascii="Times New Roman" w:hAnsi="Times New Roman" w:cs="Times New Roman"/>
          <w:b/>
        </w:rPr>
      </w:pPr>
    </w:p>
    <w:p w14:paraId="24036C05" w14:textId="056CB31C" w:rsidR="00562775" w:rsidRPr="0073119A" w:rsidRDefault="00BB3DAC" w:rsidP="0084153C">
      <w:pPr>
        <w:autoSpaceDE w:val="0"/>
        <w:autoSpaceDN w:val="0"/>
        <w:adjustRightInd w:val="0"/>
        <w:spacing w:line="240" w:lineRule="auto"/>
        <w:rPr>
          <w:rFonts w:ascii="Times New Roman" w:hAnsi="Times New Roman" w:cs="Times New Roman"/>
          <w:b/>
        </w:rPr>
      </w:pPr>
      <w:r>
        <w:rPr>
          <w:rFonts w:ascii="Times New Roman" w:hAnsi="Times New Roman" w:cs="Times New Roman"/>
          <w:b/>
        </w:rPr>
        <w:t xml:space="preserve">Midpoint potential </w:t>
      </w:r>
      <w:r w:rsidR="00562775" w:rsidRPr="0073119A">
        <w:rPr>
          <w:rFonts w:ascii="Times New Roman" w:hAnsi="Times New Roman" w:cs="Times New Roman"/>
          <w:b/>
        </w:rPr>
        <w:t xml:space="preserve">pH </w:t>
      </w:r>
      <w:r>
        <w:rPr>
          <w:rFonts w:ascii="Times New Roman" w:hAnsi="Times New Roman" w:cs="Times New Roman"/>
          <w:b/>
        </w:rPr>
        <w:t>corrections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5"/>
        <w:gridCol w:w="980"/>
      </w:tblGrid>
      <w:tr w:rsidR="00562775" w:rsidRPr="003656D0" w14:paraId="053C9CE0" w14:textId="77777777" w:rsidTr="005616B8">
        <w:trPr>
          <w:jc w:val="center"/>
        </w:trPr>
        <w:tc>
          <w:tcPr>
            <w:tcW w:w="8370" w:type="dxa"/>
          </w:tcPr>
          <w:p w14:paraId="3253B404" w14:textId="4B0E0453" w:rsidR="00562775" w:rsidRPr="0073119A" w:rsidRDefault="00BC6FFB" w:rsidP="00562775">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6120" w:dyaOrig="440" w14:anchorId="0F0BA951">
                <v:shape id="_x0000_i1063" type="#_x0000_t75" style="width:305.25pt;height:21pt" o:ole="">
                  <v:imagedata r:id="rId89" o:title=""/>
                </v:shape>
                <o:OLEObject Type="Embed" ProgID="Equation.DSMT4" ShapeID="_x0000_i1063" DrawAspect="Content" ObjectID="_1658579733" r:id="rId90"/>
              </w:object>
            </w:r>
          </w:p>
        </w:tc>
        <w:tc>
          <w:tcPr>
            <w:tcW w:w="980" w:type="dxa"/>
            <w:vAlign w:val="center"/>
          </w:tcPr>
          <w:p w14:paraId="502DB9C5" w14:textId="301D7FBB" w:rsidR="00562775" w:rsidRPr="000F5A04" w:rsidRDefault="000F5A04" w:rsidP="000F5A04">
            <w:pPr>
              <w:autoSpaceDE w:val="0"/>
              <w:autoSpaceDN w:val="0"/>
              <w:adjustRightInd w:val="0"/>
              <w:jc w:val="right"/>
              <w:rPr>
                <w:rFonts w:ascii="Times New Roman" w:hAnsi="Times New Roman" w:cs="Times New Roman"/>
                <w:bCs/>
              </w:rPr>
            </w:pPr>
            <w:r w:rsidRPr="000F5A04">
              <w:rPr>
                <w:rFonts w:ascii="Times New Roman" w:hAnsi="Times New Roman" w:cs="Times New Roman"/>
                <w:bCs/>
              </w:rPr>
              <w:t xml:space="preserve">Eq. </w:t>
            </w:r>
            <w:r>
              <w:rPr>
                <w:rFonts w:ascii="Times New Roman" w:hAnsi="Times New Roman" w:cs="Times New Roman"/>
                <w:bCs/>
              </w:rPr>
              <w:t>S</w:t>
            </w:r>
            <w:r w:rsidRPr="000F5A04">
              <w:rPr>
                <w:rFonts w:ascii="Times New Roman" w:hAnsi="Times New Roman" w:cs="Times New Roman"/>
                <w:bCs/>
              </w:rPr>
              <w:t>21</w:t>
            </w:r>
          </w:p>
        </w:tc>
      </w:tr>
      <w:tr w:rsidR="00044060" w:rsidRPr="003656D0" w14:paraId="6AB4C88B" w14:textId="77777777" w:rsidTr="005616B8">
        <w:trPr>
          <w:jc w:val="center"/>
        </w:trPr>
        <w:tc>
          <w:tcPr>
            <w:tcW w:w="8370" w:type="dxa"/>
          </w:tcPr>
          <w:p w14:paraId="015AFCD8" w14:textId="593C222F" w:rsidR="00044060" w:rsidRPr="0073119A" w:rsidRDefault="000F5A04" w:rsidP="00562775">
            <w:pPr>
              <w:autoSpaceDE w:val="0"/>
              <w:autoSpaceDN w:val="0"/>
              <w:adjustRightInd w:val="0"/>
              <w:rPr>
                <w:rFonts w:ascii="Times New Roman" w:hAnsi="Times New Roman" w:cs="Times New Roman"/>
                <w:b/>
              </w:rPr>
            </w:pPr>
            <w:r w:rsidRPr="00F54969">
              <w:rPr>
                <w:rFonts w:ascii="Times New Roman" w:hAnsi="Times New Roman" w:cs="Times New Roman"/>
                <w:b/>
                <w:position w:val="-16"/>
              </w:rPr>
              <w:object w:dxaOrig="8320" w:dyaOrig="460" w14:anchorId="4D6B4378">
                <v:shape id="_x0000_i1064" type="#_x0000_t75" style="width:408.75pt;height:21.75pt" o:ole="">
                  <v:imagedata r:id="rId91" o:title=""/>
                </v:shape>
                <o:OLEObject Type="Embed" ProgID="Equation.DSMT4" ShapeID="_x0000_i1064" DrawAspect="Content" ObjectID="_1658579734" r:id="rId92"/>
              </w:object>
            </w:r>
          </w:p>
        </w:tc>
        <w:tc>
          <w:tcPr>
            <w:tcW w:w="980" w:type="dxa"/>
            <w:vAlign w:val="center"/>
          </w:tcPr>
          <w:p w14:paraId="1AA2982D" w14:textId="24ED2490" w:rsidR="00044060" w:rsidRPr="000F5A04" w:rsidRDefault="000F5A04" w:rsidP="000F5A04">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S22</w:t>
            </w:r>
          </w:p>
        </w:tc>
      </w:tr>
      <w:tr w:rsidR="000F5A04" w:rsidRPr="003656D0" w14:paraId="54B9E623" w14:textId="77777777" w:rsidTr="005616B8">
        <w:trPr>
          <w:jc w:val="center"/>
        </w:trPr>
        <w:tc>
          <w:tcPr>
            <w:tcW w:w="8370" w:type="dxa"/>
          </w:tcPr>
          <w:p w14:paraId="347E6BCE" w14:textId="37620DAA" w:rsidR="000F5A04" w:rsidRPr="0073119A" w:rsidRDefault="000F5A04" w:rsidP="000F5A04">
            <w:pPr>
              <w:autoSpaceDE w:val="0"/>
              <w:autoSpaceDN w:val="0"/>
              <w:adjustRightInd w:val="0"/>
              <w:rPr>
                <w:rFonts w:ascii="Times New Roman" w:hAnsi="Times New Roman" w:cs="Times New Roman"/>
                <w:b/>
              </w:rPr>
            </w:pPr>
            <w:r w:rsidRPr="000F5A04">
              <w:rPr>
                <w:rFonts w:ascii="Times New Roman" w:hAnsi="Times New Roman" w:cs="Times New Roman"/>
                <w:b/>
                <w:position w:val="-36"/>
              </w:rPr>
              <w:object w:dxaOrig="7680" w:dyaOrig="840" w14:anchorId="27083188">
                <v:shape id="_x0000_i1065" type="#_x0000_t75" style="width:385.5pt;height:42.75pt" o:ole="">
                  <v:imagedata r:id="rId93" o:title=""/>
                </v:shape>
                <o:OLEObject Type="Embed" ProgID="Equation.DSMT4" ShapeID="_x0000_i1065" DrawAspect="Content" ObjectID="_1658579735" r:id="rId94"/>
              </w:object>
            </w:r>
          </w:p>
        </w:tc>
        <w:tc>
          <w:tcPr>
            <w:tcW w:w="980" w:type="dxa"/>
            <w:vAlign w:val="center"/>
          </w:tcPr>
          <w:p w14:paraId="70FA7DD2" w14:textId="22CBD1A2" w:rsidR="000F5A04" w:rsidRPr="000F5A04" w:rsidRDefault="000F5A04"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bCs/>
              </w:rPr>
              <w:t xml:space="preserve">Eq. </w:t>
            </w:r>
            <w:r>
              <w:rPr>
                <w:rFonts w:ascii="Times New Roman" w:hAnsi="Times New Roman" w:cs="Times New Roman"/>
                <w:bCs/>
              </w:rPr>
              <w:t>S</w:t>
            </w:r>
            <w:r w:rsidRPr="000F5A04">
              <w:rPr>
                <w:rFonts w:ascii="Times New Roman" w:hAnsi="Times New Roman" w:cs="Times New Roman"/>
                <w:bCs/>
              </w:rPr>
              <w:t>2</w:t>
            </w:r>
            <w:r>
              <w:rPr>
                <w:rFonts w:ascii="Times New Roman" w:hAnsi="Times New Roman" w:cs="Times New Roman"/>
                <w:bCs/>
              </w:rPr>
              <w:t>3</w:t>
            </w:r>
          </w:p>
        </w:tc>
      </w:tr>
      <w:tr w:rsidR="000F5A04" w:rsidRPr="003656D0" w14:paraId="0D59A414" w14:textId="77777777" w:rsidTr="005616B8">
        <w:trPr>
          <w:jc w:val="center"/>
        </w:trPr>
        <w:tc>
          <w:tcPr>
            <w:tcW w:w="8370" w:type="dxa"/>
          </w:tcPr>
          <w:p w14:paraId="72CF91B8" w14:textId="17E309C5" w:rsidR="000F5A04" w:rsidRPr="0073119A" w:rsidRDefault="000F5A04"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4800" w:dyaOrig="440" w14:anchorId="20928398">
                <v:shape id="_x0000_i1066" type="#_x0000_t75" style="width:240pt;height:21pt" o:ole="">
                  <v:imagedata r:id="rId95" o:title=""/>
                </v:shape>
                <o:OLEObject Type="Embed" ProgID="Equation.DSMT4" ShapeID="_x0000_i1066" DrawAspect="Content" ObjectID="_1658579736" r:id="rId96"/>
              </w:object>
            </w:r>
          </w:p>
        </w:tc>
        <w:tc>
          <w:tcPr>
            <w:tcW w:w="980" w:type="dxa"/>
            <w:vAlign w:val="center"/>
          </w:tcPr>
          <w:p w14:paraId="20162A18" w14:textId="2F31D09A" w:rsidR="000F5A04" w:rsidRPr="000F5A04" w:rsidRDefault="000F5A04" w:rsidP="000F5A04">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S24</w:t>
            </w:r>
          </w:p>
        </w:tc>
      </w:tr>
      <w:tr w:rsidR="000F5A04" w:rsidRPr="003656D0" w14:paraId="5E458DC8" w14:textId="77777777" w:rsidTr="005616B8">
        <w:trPr>
          <w:jc w:val="center"/>
        </w:trPr>
        <w:tc>
          <w:tcPr>
            <w:tcW w:w="8370" w:type="dxa"/>
          </w:tcPr>
          <w:p w14:paraId="42F84013" w14:textId="50EE7CE9" w:rsidR="000F5A04" w:rsidRPr="0073119A" w:rsidRDefault="006974B0"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720" w:dyaOrig="440" w14:anchorId="2FCF1F8F">
                <v:shape id="_x0000_i1067" type="#_x0000_t75" style="width:186pt;height:21pt" o:ole="">
                  <v:imagedata r:id="rId97" o:title=""/>
                </v:shape>
                <o:OLEObject Type="Embed" ProgID="Equation.DSMT4" ShapeID="_x0000_i1067" DrawAspect="Content" ObjectID="_1658579737" r:id="rId98"/>
              </w:object>
            </w:r>
          </w:p>
        </w:tc>
        <w:tc>
          <w:tcPr>
            <w:tcW w:w="980" w:type="dxa"/>
            <w:vAlign w:val="center"/>
          </w:tcPr>
          <w:p w14:paraId="48BEE434" w14:textId="5026B2AF" w:rsidR="000F5A04" w:rsidRPr="000F5A04" w:rsidRDefault="000F5A04"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bCs/>
              </w:rPr>
              <w:t xml:space="preserve">Eq. </w:t>
            </w:r>
            <w:r>
              <w:rPr>
                <w:rFonts w:ascii="Times New Roman" w:hAnsi="Times New Roman" w:cs="Times New Roman"/>
                <w:bCs/>
              </w:rPr>
              <w:t>S</w:t>
            </w:r>
            <w:r w:rsidRPr="000F5A04">
              <w:rPr>
                <w:rFonts w:ascii="Times New Roman" w:hAnsi="Times New Roman" w:cs="Times New Roman"/>
                <w:bCs/>
              </w:rPr>
              <w:t>2</w:t>
            </w:r>
            <w:r>
              <w:rPr>
                <w:rFonts w:ascii="Times New Roman" w:hAnsi="Times New Roman" w:cs="Times New Roman"/>
                <w:bCs/>
              </w:rPr>
              <w:t>5</w:t>
            </w:r>
          </w:p>
        </w:tc>
      </w:tr>
      <w:tr w:rsidR="000F5A04" w:rsidRPr="003656D0" w14:paraId="58BFB83B" w14:textId="77777777" w:rsidTr="005616B8">
        <w:trPr>
          <w:jc w:val="center"/>
        </w:trPr>
        <w:tc>
          <w:tcPr>
            <w:tcW w:w="8370" w:type="dxa"/>
          </w:tcPr>
          <w:p w14:paraId="2D5D2B44" w14:textId="6D7B59A0" w:rsidR="000F5A04" w:rsidRPr="0073119A" w:rsidRDefault="000F5A04"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4120" w:dyaOrig="440" w14:anchorId="37FA81CC">
                <v:shape id="_x0000_i1068" type="#_x0000_t75" style="width:207pt;height:21pt" o:ole="">
                  <v:imagedata r:id="rId99" o:title=""/>
                </v:shape>
                <o:OLEObject Type="Embed" ProgID="Equation.DSMT4" ShapeID="_x0000_i1068" DrawAspect="Content" ObjectID="_1658579738" r:id="rId100"/>
              </w:object>
            </w:r>
          </w:p>
        </w:tc>
        <w:tc>
          <w:tcPr>
            <w:tcW w:w="980" w:type="dxa"/>
            <w:vAlign w:val="center"/>
          </w:tcPr>
          <w:p w14:paraId="6A51A1F9" w14:textId="110972E9" w:rsidR="000F5A04" w:rsidRPr="000F5A04" w:rsidRDefault="000F5A04" w:rsidP="000F5A04">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S26</w:t>
            </w:r>
          </w:p>
        </w:tc>
      </w:tr>
      <w:tr w:rsidR="000F5A04" w:rsidRPr="003656D0" w14:paraId="38D0D2E9" w14:textId="77777777" w:rsidTr="005616B8">
        <w:trPr>
          <w:jc w:val="center"/>
        </w:trPr>
        <w:tc>
          <w:tcPr>
            <w:tcW w:w="8370" w:type="dxa"/>
          </w:tcPr>
          <w:p w14:paraId="69F02245" w14:textId="054C6C5D" w:rsidR="000F5A04" w:rsidRPr="0073119A" w:rsidRDefault="000F5A04"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159" w:dyaOrig="440" w14:anchorId="1BBD3397">
                <v:shape id="_x0000_i1069" type="#_x0000_t75" style="width:158.25pt;height:21.75pt" o:ole="">
                  <v:imagedata r:id="rId101" o:title=""/>
                </v:shape>
                <o:OLEObject Type="Embed" ProgID="Equation.DSMT4" ShapeID="_x0000_i1069" DrawAspect="Content" ObjectID="_1658579739" r:id="rId102"/>
              </w:object>
            </w:r>
          </w:p>
        </w:tc>
        <w:tc>
          <w:tcPr>
            <w:tcW w:w="980" w:type="dxa"/>
            <w:vAlign w:val="center"/>
          </w:tcPr>
          <w:p w14:paraId="3C5F8DD4" w14:textId="749FDC58" w:rsidR="000F5A04" w:rsidRPr="000F5A04" w:rsidRDefault="000F5A04" w:rsidP="000F5A04">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bCs/>
              </w:rPr>
              <w:t xml:space="preserve">Eq. </w:t>
            </w:r>
            <w:r>
              <w:rPr>
                <w:rFonts w:ascii="Times New Roman" w:hAnsi="Times New Roman" w:cs="Times New Roman"/>
                <w:bCs/>
              </w:rPr>
              <w:t>S</w:t>
            </w:r>
            <w:r w:rsidRPr="000F5A04">
              <w:rPr>
                <w:rFonts w:ascii="Times New Roman" w:hAnsi="Times New Roman" w:cs="Times New Roman"/>
                <w:bCs/>
              </w:rPr>
              <w:t>2</w:t>
            </w:r>
            <w:r>
              <w:rPr>
                <w:rFonts w:ascii="Times New Roman" w:hAnsi="Times New Roman" w:cs="Times New Roman"/>
                <w:bCs/>
              </w:rPr>
              <w:t>7</w:t>
            </w:r>
          </w:p>
        </w:tc>
      </w:tr>
      <w:tr w:rsidR="000F5A04" w:rsidRPr="003656D0" w14:paraId="6EB8DD7E" w14:textId="77777777" w:rsidTr="005616B8">
        <w:trPr>
          <w:jc w:val="center"/>
        </w:trPr>
        <w:tc>
          <w:tcPr>
            <w:tcW w:w="8370" w:type="dxa"/>
          </w:tcPr>
          <w:p w14:paraId="3E3806C4" w14:textId="3BD97FC7" w:rsidR="000F5A04" w:rsidRPr="0073119A" w:rsidRDefault="006974B0"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680" w:dyaOrig="440" w14:anchorId="37F1852F">
                <v:shape id="_x0000_i1070" type="#_x0000_t75" style="width:185.25pt;height:21.75pt" o:ole="">
                  <v:imagedata r:id="rId103" o:title=""/>
                </v:shape>
                <o:OLEObject Type="Embed" ProgID="Equation.DSMT4" ShapeID="_x0000_i1070" DrawAspect="Content" ObjectID="_1658579740" r:id="rId104"/>
              </w:object>
            </w:r>
          </w:p>
        </w:tc>
        <w:tc>
          <w:tcPr>
            <w:tcW w:w="980" w:type="dxa"/>
            <w:vAlign w:val="center"/>
          </w:tcPr>
          <w:p w14:paraId="06686A0B" w14:textId="10BAE057" w:rsidR="000F5A04" w:rsidRPr="000F5A04" w:rsidRDefault="000F5A04" w:rsidP="000F5A04">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S28</w:t>
            </w:r>
          </w:p>
        </w:tc>
      </w:tr>
    </w:tbl>
    <w:p w14:paraId="4E0B830E" w14:textId="77777777" w:rsidR="00562775" w:rsidRPr="0073119A" w:rsidRDefault="00562775" w:rsidP="00562775">
      <w:pPr>
        <w:autoSpaceDE w:val="0"/>
        <w:autoSpaceDN w:val="0"/>
        <w:adjustRightInd w:val="0"/>
        <w:spacing w:after="0" w:line="240" w:lineRule="auto"/>
        <w:rPr>
          <w:rFonts w:ascii="Times New Roman" w:hAnsi="Times New Roman" w:cs="Times New Roman"/>
          <w:b/>
        </w:rPr>
      </w:pPr>
    </w:p>
    <w:p w14:paraId="2AAF7ED6" w14:textId="212276A7" w:rsidR="005B271C" w:rsidRPr="0073119A" w:rsidRDefault="005B271C" w:rsidP="0084153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Midpoint potential bound state</w:t>
      </w:r>
      <w:r w:rsidR="00BB3DAC">
        <w:rPr>
          <w:rFonts w:ascii="Times New Roman" w:hAnsi="Times New Roman" w:cs="Times New Roman"/>
          <w:b/>
        </w:rPr>
        <w:t xml:space="preserve"> corrections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0F5A04" w:rsidRPr="003656D0" w14:paraId="3194B739" w14:textId="77777777" w:rsidTr="005616B8">
        <w:trPr>
          <w:jc w:val="center"/>
        </w:trPr>
        <w:tc>
          <w:tcPr>
            <w:tcW w:w="8095" w:type="dxa"/>
          </w:tcPr>
          <w:p w14:paraId="29A1ADE9" w14:textId="77777777" w:rsidR="000F5A04" w:rsidRPr="0073119A" w:rsidRDefault="000F5A04"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220" w:dyaOrig="400" w14:anchorId="20524893">
                <v:shape id="_x0000_i1071" type="#_x0000_t75" style="width:162pt;height:20.25pt" o:ole="">
                  <v:imagedata r:id="rId105" o:title=""/>
                </v:shape>
                <o:OLEObject Type="Embed" ProgID="Equation.DSMT4" ShapeID="_x0000_i1071" DrawAspect="Content" ObjectID="_1658579741" r:id="rId106"/>
              </w:object>
            </w:r>
          </w:p>
        </w:tc>
        <w:tc>
          <w:tcPr>
            <w:tcW w:w="1255" w:type="dxa"/>
            <w:vAlign w:val="center"/>
          </w:tcPr>
          <w:p w14:paraId="3A999923" w14:textId="0F6E012B" w:rsidR="000F5A04" w:rsidRPr="0073119A" w:rsidRDefault="000F5A04" w:rsidP="000F5A04">
            <w:pPr>
              <w:autoSpaceDE w:val="0"/>
              <w:autoSpaceDN w:val="0"/>
              <w:adjustRightInd w:val="0"/>
              <w:jc w:val="right"/>
              <w:rPr>
                <w:rFonts w:ascii="Times New Roman" w:hAnsi="Times New Roman" w:cs="Times New Roman"/>
                <w:b/>
              </w:rPr>
            </w:pPr>
            <w:r w:rsidRPr="000F5A04">
              <w:rPr>
                <w:rFonts w:ascii="Times New Roman" w:hAnsi="Times New Roman" w:cs="Times New Roman"/>
                <w:bCs/>
              </w:rPr>
              <w:t xml:space="preserve">Eq. </w:t>
            </w:r>
            <w:r>
              <w:rPr>
                <w:rFonts w:ascii="Times New Roman" w:hAnsi="Times New Roman" w:cs="Times New Roman"/>
                <w:bCs/>
              </w:rPr>
              <w:t>S</w:t>
            </w:r>
            <w:r w:rsidRPr="000F5A04">
              <w:rPr>
                <w:rFonts w:ascii="Times New Roman" w:hAnsi="Times New Roman" w:cs="Times New Roman"/>
                <w:bCs/>
              </w:rPr>
              <w:t>2</w:t>
            </w:r>
            <w:r>
              <w:rPr>
                <w:rFonts w:ascii="Times New Roman" w:hAnsi="Times New Roman" w:cs="Times New Roman"/>
                <w:bCs/>
              </w:rPr>
              <w:t>9</w:t>
            </w:r>
          </w:p>
        </w:tc>
      </w:tr>
      <w:tr w:rsidR="000F5A04" w:rsidRPr="003656D0" w14:paraId="5329F988" w14:textId="77777777" w:rsidTr="005616B8">
        <w:trPr>
          <w:jc w:val="center"/>
        </w:trPr>
        <w:tc>
          <w:tcPr>
            <w:tcW w:w="8095" w:type="dxa"/>
          </w:tcPr>
          <w:p w14:paraId="3145C193" w14:textId="77777777" w:rsidR="000F5A04" w:rsidRPr="0073119A" w:rsidRDefault="000F5A04"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3720" w:dyaOrig="400" w14:anchorId="0FB70499">
                <v:shape id="_x0000_i1072" type="#_x0000_t75" style="width:186pt;height:20.25pt" o:ole="">
                  <v:imagedata r:id="rId107" o:title=""/>
                </v:shape>
                <o:OLEObject Type="Embed" ProgID="Equation.DSMT4" ShapeID="_x0000_i1072" DrawAspect="Content" ObjectID="_1658579742" r:id="rId108"/>
              </w:object>
            </w:r>
          </w:p>
        </w:tc>
        <w:tc>
          <w:tcPr>
            <w:tcW w:w="1255" w:type="dxa"/>
            <w:vAlign w:val="center"/>
          </w:tcPr>
          <w:p w14:paraId="5C200343" w14:textId="4805BB37" w:rsidR="000F5A04" w:rsidRPr="003656D0" w:rsidRDefault="000F5A04" w:rsidP="000F5A04">
            <w:pPr>
              <w:autoSpaceDE w:val="0"/>
              <w:autoSpaceDN w:val="0"/>
              <w:adjustRightInd w:val="0"/>
              <w:jc w:val="right"/>
              <w:rPr>
                <w:color w:val="000000" w:themeColor="text1"/>
              </w:rPr>
            </w:pPr>
            <w:r>
              <w:rPr>
                <w:rFonts w:ascii="Times New Roman" w:hAnsi="Times New Roman" w:cs="Times New Roman"/>
                <w:color w:val="000000" w:themeColor="text1"/>
              </w:rPr>
              <w:t>Eq. S30</w:t>
            </w:r>
          </w:p>
        </w:tc>
      </w:tr>
      <w:tr w:rsidR="000F5A04" w:rsidRPr="003656D0" w14:paraId="28962F0A" w14:textId="77777777" w:rsidTr="005616B8">
        <w:trPr>
          <w:jc w:val="center"/>
        </w:trPr>
        <w:tc>
          <w:tcPr>
            <w:tcW w:w="8095" w:type="dxa"/>
          </w:tcPr>
          <w:p w14:paraId="0C56A83B" w14:textId="298F4D64" w:rsidR="000F5A04" w:rsidRPr="0073119A" w:rsidRDefault="002C6F51" w:rsidP="000F5A04">
            <w:pPr>
              <w:autoSpaceDE w:val="0"/>
              <w:autoSpaceDN w:val="0"/>
              <w:adjustRightInd w:val="0"/>
              <w:rPr>
                <w:rFonts w:ascii="Times New Roman" w:hAnsi="Times New Roman" w:cs="Times New Roman"/>
                <w:b/>
              </w:rPr>
            </w:pPr>
            <w:r w:rsidRPr="0073119A">
              <w:rPr>
                <w:rFonts w:ascii="Times New Roman" w:hAnsi="Times New Roman" w:cs="Times New Roman"/>
                <w:b/>
                <w:position w:val="-14"/>
              </w:rPr>
              <w:object w:dxaOrig="6420" w:dyaOrig="400" w14:anchorId="7B382936">
                <v:shape id="_x0000_i1073" type="#_x0000_t75" style="width:323.25pt;height:20.25pt" o:ole="">
                  <v:imagedata r:id="rId109" o:title=""/>
                </v:shape>
                <o:OLEObject Type="Embed" ProgID="Equation.DSMT4" ShapeID="_x0000_i1073" DrawAspect="Content" ObjectID="_1658579743" r:id="rId110"/>
              </w:object>
            </w:r>
          </w:p>
        </w:tc>
        <w:tc>
          <w:tcPr>
            <w:tcW w:w="1255" w:type="dxa"/>
          </w:tcPr>
          <w:p w14:paraId="7380A065" w14:textId="16387DC3" w:rsidR="000F5A04" w:rsidRPr="003656D0" w:rsidRDefault="000F5A04" w:rsidP="000F5A04">
            <w:pPr>
              <w:autoSpaceDE w:val="0"/>
              <w:autoSpaceDN w:val="0"/>
              <w:adjustRightInd w:val="0"/>
              <w:jc w:val="right"/>
              <w:rPr>
                <w:color w:val="000000" w:themeColor="text1"/>
              </w:rPr>
            </w:pPr>
            <w:r>
              <w:rPr>
                <w:rFonts w:ascii="Times New Roman" w:hAnsi="Times New Roman" w:cs="Times New Roman"/>
                <w:color w:val="000000" w:themeColor="text1"/>
              </w:rPr>
              <w:t>Eq. S31</w:t>
            </w:r>
          </w:p>
        </w:tc>
      </w:tr>
    </w:tbl>
    <w:p w14:paraId="24975F49" w14:textId="77777777" w:rsidR="005B271C" w:rsidRPr="0073119A" w:rsidRDefault="005B271C" w:rsidP="005B271C">
      <w:pPr>
        <w:autoSpaceDE w:val="0"/>
        <w:autoSpaceDN w:val="0"/>
        <w:adjustRightInd w:val="0"/>
        <w:spacing w:after="0" w:line="240" w:lineRule="auto"/>
        <w:rPr>
          <w:rFonts w:ascii="Times New Roman" w:hAnsi="Times New Roman" w:cs="Times New Roman"/>
          <w:b/>
        </w:rPr>
      </w:pPr>
    </w:p>
    <w:p w14:paraId="2924BE47" w14:textId="77777777" w:rsidR="00C965F9" w:rsidRPr="0073119A" w:rsidRDefault="00C965F9" w:rsidP="0084153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Equilibrium constants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0F5A04" w:rsidRPr="003656D0" w14:paraId="6F57D4E0" w14:textId="77777777" w:rsidTr="005616B8">
        <w:trPr>
          <w:jc w:val="center"/>
        </w:trPr>
        <w:tc>
          <w:tcPr>
            <w:tcW w:w="8095" w:type="dxa"/>
          </w:tcPr>
          <w:p w14:paraId="01A47B8B" w14:textId="5B2F0F98" w:rsidR="000F5A04" w:rsidRPr="0073119A" w:rsidRDefault="002C6F51" w:rsidP="000F5A04">
            <w:pPr>
              <w:autoSpaceDE w:val="0"/>
              <w:autoSpaceDN w:val="0"/>
              <w:adjustRightInd w:val="0"/>
              <w:rPr>
                <w:rFonts w:ascii="Courier New" w:hAnsi="Courier New" w:cs="Courier New"/>
              </w:rPr>
            </w:pPr>
            <w:r w:rsidRPr="0073119A">
              <w:rPr>
                <w:rFonts w:ascii="Times New Roman" w:eastAsiaTheme="minorEastAsia" w:hAnsi="Times New Roman" w:cs="Times New Roman"/>
                <w:position w:val="-14"/>
              </w:rPr>
              <w:object w:dxaOrig="3400" w:dyaOrig="499" w14:anchorId="23E6754F">
                <v:shape id="_x0000_i1074" type="#_x0000_t75" style="width:169.5pt;height:25.5pt" o:ole="">
                  <v:imagedata r:id="rId111" o:title=""/>
                </v:shape>
                <o:OLEObject Type="Embed" ProgID="Equation.DSMT4" ShapeID="_x0000_i1074" DrawAspect="Content" ObjectID="_1658579744" r:id="rId112"/>
              </w:object>
            </w:r>
          </w:p>
        </w:tc>
        <w:tc>
          <w:tcPr>
            <w:tcW w:w="1255" w:type="dxa"/>
            <w:vAlign w:val="center"/>
          </w:tcPr>
          <w:p w14:paraId="1E243D7E" w14:textId="4A44253A" w:rsidR="000F5A04" w:rsidRPr="0073119A" w:rsidRDefault="000F5A04" w:rsidP="000F5A04">
            <w:pPr>
              <w:autoSpaceDE w:val="0"/>
              <w:autoSpaceDN w:val="0"/>
              <w:adjustRightInd w:val="0"/>
              <w:jc w:val="right"/>
              <w:rPr>
                <w:rFonts w:ascii="Courier New" w:hAnsi="Courier New" w:cs="Courier New"/>
              </w:rPr>
            </w:pPr>
            <w:r w:rsidRPr="000F5A04">
              <w:rPr>
                <w:rFonts w:ascii="Times New Roman" w:hAnsi="Times New Roman" w:cs="Times New Roman"/>
                <w:bCs/>
              </w:rPr>
              <w:t xml:space="preserve">Eq. </w:t>
            </w:r>
            <w:r>
              <w:rPr>
                <w:rFonts w:ascii="Times New Roman" w:hAnsi="Times New Roman" w:cs="Times New Roman"/>
                <w:bCs/>
              </w:rPr>
              <w:t>S32</w:t>
            </w:r>
          </w:p>
        </w:tc>
      </w:tr>
      <w:tr w:rsidR="000F5A04" w:rsidRPr="003656D0" w14:paraId="61867E3C" w14:textId="77777777" w:rsidTr="005616B8">
        <w:trPr>
          <w:jc w:val="center"/>
        </w:trPr>
        <w:tc>
          <w:tcPr>
            <w:tcW w:w="8095" w:type="dxa"/>
          </w:tcPr>
          <w:p w14:paraId="178E935F" w14:textId="5552506F" w:rsidR="000F5A04" w:rsidRPr="0073119A" w:rsidRDefault="002C6F51" w:rsidP="000F5A04">
            <w:pPr>
              <w:autoSpaceDE w:val="0"/>
              <w:autoSpaceDN w:val="0"/>
              <w:adjustRightInd w:val="0"/>
              <w:rPr>
                <w:rFonts w:ascii="Times New Roman" w:eastAsiaTheme="minorEastAsia" w:hAnsi="Times New Roman" w:cs="Times New Roman"/>
                <w:b/>
              </w:rPr>
            </w:pPr>
            <w:r w:rsidRPr="0073119A">
              <w:rPr>
                <w:rFonts w:ascii="Times New Roman" w:eastAsiaTheme="minorEastAsia" w:hAnsi="Times New Roman" w:cs="Times New Roman"/>
                <w:position w:val="-14"/>
              </w:rPr>
              <w:object w:dxaOrig="2620" w:dyaOrig="499" w14:anchorId="71B55A33">
                <v:shape id="_x0000_i1075" type="#_x0000_t75" style="width:132pt;height:25.5pt" o:ole="">
                  <v:imagedata r:id="rId113" o:title=""/>
                </v:shape>
                <o:OLEObject Type="Embed" ProgID="Equation.DSMT4" ShapeID="_x0000_i1075" DrawAspect="Content" ObjectID="_1658579745" r:id="rId114"/>
              </w:object>
            </w:r>
          </w:p>
        </w:tc>
        <w:tc>
          <w:tcPr>
            <w:tcW w:w="1255" w:type="dxa"/>
            <w:vAlign w:val="center"/>
          </w:tcPr>
          <w:p w14:paraId="53B8544A" w14:textId="5CEF5B39" w:rsidR="000F5A04" w:rsidRPr="003656D0" w:rsidRDefault="000F5A04" w:rsidP="000F5A04">
            <w:pPr>
              <w:autoSpaceDE w:val="0"/>
              <w:autoSpaceDN w:val="0"/>
              <w:adjustRightInd w:val="0"/>
              <w:jc w:val="right"/>
              <w:rPr>
                <w:color w:val="000000" w:themeColor="text1"/>
              </w:rPr>
            </w:pPr>
            <w:r>
              <w:rPr>
                <w:rFonts w:ascii="Times New Roman" w:hAnsi="Times New Roman" w:cs="Times New Roman"/>
                <w:color w:val="000000" w:themeColor="text1"/>
              </w:rPr>
              <w:t>Eq. S33</w:t>
            </w:r>
          </w:p>
        </w:tc>
      </w:tr>
      <w:tr w:rsidR="000F5A04" w:rsidRPr="003656D0" w14:paraId="10331202" w14:textId="77777777" w:rsidTr="005616B8">
        <w:trPr>
          <w:jc w:val="center"/>
        </w:trPr>
        <w:tc>
          <w:tcPr>
            <w:tcW w:w="8095" w:type="dxa"/>
          </w:tcPr>
          <w:p w14:paraId="6D7AE098" w14:textId="7BA4D41F" w:rsidR="000F5A04" w:rsidRPr="0073119A" w:rsidRDefault="002C6F51" w:rsidP="000F5A04">
            <w:pPr>
              <w:autoSpaceDE w:val="0"/>
              <w:autoSpaceDN w:val="0"/>
              <w:adjustRightInd w:val="0"/>
              <w:rPr>
                <w:rFonts w:ascii="Times New Roman" w:eastAsiaTheme="minorEastAsia" w:hAnsi="Times New Roman" w:cs="Times New Roman"/>
              </w:rPr>
            </w:pPr>
            <w:r w:rsidRPr="0073119A">
              <w:rPr>
                <w:rFonts w:ascii="Times New Roman" w:eastAsiaTheme="minorEastAsia" w:hAnsi="Times New Roman" w:cs="Times New Roman"/>
                <w:position w:val="-14"/>
              </w:rPr>
              <w:object w:dxaOrig="3159" w:dyaOrig="499" w14:anchorId="16DEC7D4">
                <v:shape id="_x0000_i1076" type="#_x0000_t75" style="width:156pt;height:25.5pt" o:ole="">
                  <v:imagedata r:id="rId115" o:title=""/>
                </v:shape>
                <o:OLEObject Type="Embed" ProgID="Equation.DSMT4" ShapeID="_x0000_i1076" DrawAspect="Content" ObjectID="_1658579746" r:id="rId116"/>
              </w:object>
            </w:r>
          </w:p>
        </w:tc>
        <w:tc>
          <w:tcPr>
            <w:tcW w:w="1255" w:type="dxa"/>
            <w:vAlign w:val="center"/>
          </w:tcPr>
          <w:p w14:paraId="1E071165" w14:textId="48848B2A" w:rsidR="000F5A04" w:rsidRPr="003656D0" w:rsidRDefault="000F5A04" w:rsidP="000F5A04">
            <w:pPr>
              <w:autoSpaceDE w:val="0"/>
              <w:autoSpaceDN w:val="0"/>
              <w:adjustRightInd w:val="0"/>
              <w:jc w:val="right"/>
              <w:rPr>
                <w:color w:val="000000" w:themeColor="text1"/>
              </w:rPr>
            </w:pPr>
            <w:r>
              <w:rPr>
                <w:rFonts w:ascii="Times New Roman" w:hAnsi="Times New Roman" w:cs="Times New Roman"/>
                <w:color w:val="000000" w:themeColor="text1"/>
              </w:rPr>
              <w:t>Eq. S3</w:t>
            </w:r>
            <w:r w:rsidR="006E7549">
              <w:rPr>
                <w:rFonts w:ascii="Times New Roman" w:hAnsi="Times New Roman" w:cs="Times New Roman"/>
                <w:color w:val="000000" w:themeColor="text1"/>
              </w:rPr>
              <w:t>4</w:t>
            </w:r>
          </w:p>
        </w:tc>
      </w:tr>
      <w:tr w:rsidR="002C6F51" w:rsidRPr="003656D0" w14:paraId="45487645" w14:textId="77777777" w:rsidTr="005616B8">
        <w:trPr>
          <w:jc w:val="center"/>
        </w:trPr>
        <w:tc>
          <w:tcPr>
            <w:tcW w:w="8095" w:type="dxa"/>
          </w:tcPr>
          <w:p w14:paraId="78B50FA8" w14:textId="0F4BCC05" w:rsidR="002C6F51" w:rsidRPr="0073119A" w:rsidRDefault="002C6F51" w:rsidP="002C6F51">
            <w:pPr>
              <w:autoSpaceDE w:val="0"/>
              <w:autoSpaceDN w:val="0"/>
              <w:adjustRightInd w:val="0"/>
              <w:rPr>
                <w:rFonts w:ascii="Times New Roman" w:eastAsiaTheme="minorEastAsia" w:hAnsi="Times New Roman" w:cs="Times New Roman"/>
              </w:rPr>
            </w:pPr>
            <w:r w:rsidRPr="0073119A">
              <w:rPr>
                <w:rFonts w:ascii="Times New Roman" w:eastAsiaTheme="minorEastAsia" w:hAnsi="Times New Roman" w:cs="Times New Roman"/>
                <w:position w:val="-14"/>
              </w:rPr>
              <w:object w:dxaOrig="2620" w:dyaOrig="580" w14:anchorId="2C77E9A9">
                <v:shape id="_x0000_i1077" type="#_x0000_t75" style="width:129.75pt;height:29.25pt" o:ole="">
                  <v:imagedata r:id="rId117" o:title=""/>
                </v:shape>
                <o:OLEObject Type="Embed" ProgID="Equation.DSMT4" ShapeID="_x0000_i1077" DrawAspect="Content" ObjectID="_1658579747" r:id="rId118"/>
              </w:object>
            </w:r>
          </w:p>
        </w:tc>
        <w:tc>
          <w:tcPr>
            <w:tcW w:w="1255" w:type="dxa"/>
            <w:vAlign w:val="center"/>
          </w:tcPr>
          <w:p w14:paraId="55269C56" w14:textId="498EF51B" w:rsidR="002C6F51" w:rsidRDefault="002C6F51" w:rsidP="002C6F51">
            <w:pPr>
              <w:autoSpaceDE w:val="0"/>
              <w:autoSpaceDN w:val="0"/>
              <w:adjustRightInd w:val="0"/>
              <w:jc w:val="right"/>
              <w:rPr>
                <w:rFonts w:ascii="Times New Roman" w:hAnsi="Times New Roman" w:cs="Times New Roman"/>
                <w:color w:val="000000" w:themeColor="text1"/>
              </w:rPr>
            </w:pPr>
            <w:r w:rsidRPr="000F5A04">
              <w:rPr>
                <w:rFonts w:ascii="Times New Roman" w:hAnsi="Times New Roman" w:cs="Times New Roman"/>
                <w:bCs/>
              </w:rPr>
              <w:t xml:space="preserve">Eq. </w:t>
            </w:r>
            <w:r>
              <w:rPr>
                <w:rFonts w:ascii="Times New Roman" w:hAnsi="Times New Roman" w:cs="Times New Roman"/>
                <w:bCs/>
              </w:rPr>
              <w:t>S3</w:t>
            </w:r>
            <w:r w:rsidR="006E7549">
              <w:rPr>
                <w:rFonts w:ascii="Times New Roman" w:hAnsi="Times New Roman" w:cs="Times New Roman"/>
                <w:bCs/>
              </w:rPr>
              <w:t>5</w:t>
            </w:r>
          </w:p>
        </w:tc>
      </w:tr>
      <w:tr w:rsidR="002C6F51" w:rsidRPr="003656D0" w14:paraId="1F75D4B3" w14:textId="77777777" w:rsidTr="005616B8">
        <w:trPr>
          <w:jc w:val="center"/>
        </w:trPr>
        <w:tc>
          <w:tcPr>
            <w:tcW w:w="8095" w:type="dxa"/>
          </w:tcPr>
          <w:p w14:paraId="07EE058B" w14:textId="18829510" w:rsidR="002C6F51" w:rsidRPr="0073119A" w:rsidRDefault="002C6F51" w:rsidP="002C6F51">
            <w:pPr>
              <w:autoSpaceDE w:val="0"/>
              <w:autoSpaceDN w:val="0"/>
              <w:adjustRightInd w:val="0"/>
              <w:rPr>
                <w:rFonts w:ascii="Times New Roman" w:eastAsiaTheme="minorEastAsia" w:hAnsi="Times New Roman" w:cs="Times New Roman"/>
              </w:rPr>
            </w:pPr>
            <w:r w:rsidRPr="0073119A">
              <w:rPr>
                <w:rFonts w:ascii="Times New Roman" w:eastAsiaTheme="minorEastAsia" w:hAnsi="Times New Roman" w:cs="Times New Roman"/>
                <w:position w:val="-14"/>
              </w:rPr>
              <w:object w:dxaOrig="3060" w:dyaOrig="580" w14:anchorId="69DE8433">
                <v:shape id="_x0000_i1078" type="#_x0000_t75" style="width:154.5pt;height:29.25pt" o:ole="">
                  <v:imagedata r:id="rId119" o:title=""/>
                </v:shape>
                <o:OLEObject Type="Embed" ProgID="Equation.DSMT4" ShapeID="_x0000_i1078" DrawAspect="Content" ObjectID="_1658579748" r:id="rId120"/>
              </w:object>
            </w:r>
          </w:p>
        </w:tc>
        <w:tc>
          <w:tcPr>
            <w:tcW w:w="1255" w:type="dxa"/>
            <w:vAlign w:val="center"/>
          </w:tcPr>
          <w:p w14:paraId="51575C1E" w14:textId="0957E0A0" w:rsidR="002C6F51" w:rsidRDefault="002C6F51" w:rsidP="002C6F51">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S3</w:t>
            </w:r>
            <w:r w:rsidR="006E7549">
              <w:rPr>
                <w:rFonts w:ascii="Times New Roman" w:hAnsi="Times New Roman" w:cs="Times New Roman"/>
                <w:color w:val="000000" w:themeColor="text1"/>
              </w:rPr>
              <w:t>6</w:t>
            </w:r>
          </w:p>
        </w:tc>
      </w:tr>
      <w:tr w:rsidR="002C6F51" w:rsidRPr="003656D0" w14:paraId="3773767B" w14:textId="77777777" w:rsidTr="005616B8">
        <w:trPr>
          <w:jc w:val="center"/>
        </w:trPr>
        <w:tc>
          <w:tcPr>
            <w:tcW w:w="8095" w:type="dxa"/>
          </w:tcPr>
          <w:p w14:paraId="066D9CCA" w14:textId="7E2B420D" w:rsidR="002C6F51" w:rsidRPr="0073119A" w:rsidRDefault="002C6F51" w:rsidP="002C6F51">
            <w:pPr>
              <w:autoSpaceDE w:val="0"/>
              <w:autoSpaceDN w:val="0"/>
              <w:adjustRightInd w:val="0"/>
              <w:rPr>
                <w:rFonts w:ascii="Times New Roman" w:eastAsiaTheme="minorEastAsia" w:hAnsi="Times New Roman" w:cs="Times New Roman"/>
              </w:rPr>
            </w:pPr>
            <w:r w:rsidRPr="0073119A">
              <w:rPr>
                <w:rFonts w:ascii="Times New Roman" w:eastAsiaTheme="minorEastAsia" w:hAnsi="Times New Roman" w:cs="Times New Roman"/>
                <w:position w:val="-14"/>
              </w:rPr>
              <w:object w:dxaOrig="3340" w:dyaOrig="499" w14:anchorId="649D35F1">
                <v:shape id="_x0000_i1079" type="#_x0000_t75" style="width:166.5pt;height:25.5pt" o:ole="">
                  <v:imagedata r:id="rId121" o:title=""/>
                </v:shape>
                <o:OLEObject Type="Embed" ProgID="Equation.DSMT4" ShapeID="_x0000_i1079" DrawAspect="Content" ObjectID="_1658579749" r:id="rId122"/>
              </w:object>
            </w:r>
          </w:p>
        </w:tc>
        <w:tc>
          <w:tcPr>
            <w:tcW w:w="1255" w:type="dxa"/>
            <w:vAlign w:val="center"/>
          </w:tcPr>
          <w:p w14:paraId="3624A8FB" w14:textId="4288DBD4" w:rsidR="002C6F51" w:rsidRDefault="002C6F51" w:rsidP="002C6F51">
            <w:pPr>
              <w:autoSpaceDE w:val="0"/>
              <w:autoSpaceDN w:val="0"/>
              <w:adjustRightInd w:val="0"/>
              <w:jc w:val="right"/>
              <w:rPr>
                <w:rFonts w:ascii="Times New Roman" w:hAnsi="Times New Roman" w:cs="Times New Roman"/>
                <w:color w:val="000000" w:themeColor="text1"/>
              </w:rPr>
            </w:pPr>
            <w:r>
              <w:rPr>
                <w:rFonts w:ascii="Times New Roman" w:hAnsi="Times New Roman" w:cs="Times New Roman"/>
                <w:color w:val="000000" w:themeColor="text1"/>
              </w:rPr>
              <w:t>Eq. S3</w:t>
            </w:r>
            <w:r w:rsidR="006E7549">
              <w:rPr>
                <w:rFonts w:ascii="Times New Roman" w:hAnsi="Times New Roman" w:cs="Times New Roman"/>
                <w:color w:val="000000" w:themeColor="text1"/>
              </w:rPr>
              <w:t>7</w:t>
            </w:r>
          </w:p>
        </w:tc>
      </w:tr>
    </w:tbl>
    <w:p w14:paraId="5DD31F8F" w14:textId="1789DA1E" w:rsidR="002F742A" w:rsidRPr="000F5A04" w:rsidRDefault="000F5A04" w:rsidP="00305D46">
      <w:pPr>
        <w:autoSpaceDE w:val="0"/>
        <w:autoSpaceDN w:val="0"/>
        <w:adjustRightInd w:val="0"/>
        <w:spacing w:line="240" w:lineRule="auto"/>
        <w:ind w:left="720"/>
        <w:rPr>
          <w:rFonts w:ascii="Times New Roman" w:hAnsi="Times New Roman" w:cs="Times New Roman"/>
          <w:bCs/>
          <w:sz w:val="20"/>
          <w:szCs w:val="20"/>
        </w:rPr>
      </w:pPr>
      <w:r w:rsidRPr="000F5A04">
        <w:rPr>
          <w:rFonts w:ascii="Times New Roman" w:hAnsi="Times New Roman" w:cs="Times New Roman"/>
          <w:bCs/>
          <w:sz w:val="20"/>
          <w:szCs w:val="20"/>
        </w:rPr>
        <w:t>Here, GEA stands for “general electron acceptor”</w:t>
      </w:r>
      <w:r>
        <w:rPr>
          <w:rFonts w:ascii="Times New Roman" w:hAnsi="Times New Roman" w:cs="Times New Roman"/>
          <w:bCs/>
          <w:sz w:val="20"/>
          <w:szCs w:val="20"/>
        </w:rPr>
        <w:t xml:space="preserve"> and is used when either phenazine or TMPD is the acceptor. The reaction is considered a concerted two-electron reduction of the acceptor. We use ISC</w:t>
      </w:r>
      <w:r w:rsidRPr="000F5A04">
        <w:rPr>
          <w:rFonts w:ascii="Times New Roman" w:hAnsi="Times New Roman" w:cs="Times New Roman"/>
          <w:bCs/>
          <w:sz w:val="20"/>
          <w:szCs w:val="20"/>
          <w:vertAlign w:val="subscript"/>
        </w:rPr>
        <w:t>3</w:t>
      </w:r>
      <w:r>
        <w:rPr>
          <w:rFonts w:ascii="Times New Roman" w:hAnsi="Times New Roman" w:cs="Times New Roman"/>
          <w:bCs/>
          <w:sz w:val="20"/>
          <w:szCs w:val="20"/>
        </w:rPr>
        <w:t xml:space="preserve"> and ISC</w:t>
      </w:r>
      <w:r w:rsidRPr="000F5A04">
        <w:rPr>
          <w:rFonts w:ascii="Times New Roman" w:hAnsi="Times New Roman" w:cs="Times New Roman"/>
          <w:bCs/>
          <w:sz w:val="20"/>
          <w:szCs w:val="20"/>
          <w:vertAlign w:val="subscript"/>
        </w:rPr>
        <w:t>1</w:t>
      </w:r>
      <w:r>
        <w:rPr>
          <w:rFonts w:ascii="Times New Roman" w:hAnsi="Times New Roman" w:cs="Times New Roman"/>
          <w:bCs/>
          <w:sz w:val="20"/>
          <w:szCs w:val="20"/>
        </w:rPr>
        <w:t xml:space="preserve"> as the electron source since these are the redox centers most highly reduced. Using ISC</w:t>
      </w:r>
      <w:r w:rsidRPr="000F5A04">
        <w:rPr>
          <w:rFonts w:ascii="Times New Roman" w:hAnsi="Times New Roman" w:cs="Times New Roman"/>
          <w:bCs/>
          <w:sz w:val="20"/>
          <w:szCs w:val="20"/>
          <w:vertAlign w:val="subscript"/>
        </w:rPr>
        <w:t>3</w:t>
      </w:r>
      <w:r>
        <w:rPr>
          <w:rFonts w:ascii="Times New Roman" w:hAnsi="Times New Roman" w:cs="Times New Roman"/>
          <w:bCs/>
          <w:sz w:val="20"/>
          <w:szCs w:val="20"/>
        </w:rPr>
        <w:t xml:space="preserve"> and ISC</w:t>
      </w:r>
      <w:r w:rsidRPr="000F5A04">
        <w:rPr>
          <w:rFonts w:ascii="Times New Roman" w:hAnsi="Times New Roman" w:cs="Times New Roman"/>
          <w:bCs/>
          <w:sz w:val="20"/>
          <w:szCs w:val="20"/>
          <w:vertAlign w:val="subscript"/>
        </w:rPr>
        <w:t>2</w:t>
      </w:r>
      <w:r>
        <w:rPr>
          <w:rFonts w:ascii="Times New Roman" w:hAnsi="Times New Roman" w:cs="Times New Roman"/>
          <w:bCs/>
          <w:sz w:val="20"/>
          <w:szCs w:val="20"/>
        </w:rPr>
        <w:t xml:space="preserve"> only causes the forward rate constant for phenazine and TMPD reduction to increase which doe</w:t>
      </w:r>
      <w:r w:rsidR="00457874">
        <w:rPr>
          <w:rFonts w:ascii="Times New Roman" w:hAnsi="Times New Roman" w:cs="Times New Roman"/>
          <w:bCs/>
          <w:sz w:val="20"/>
          <w:szCs w:val="20"/>
        </w:rPr>
        <w:t>s no</w:t>
      </w:r>
      <w:r>
        <w:rPr>
          <w:rFonts w:ascii="Times New Roman" w:hAnsi="Times New Roman" w:cs="Times New Roman"/>
          <w:bCs/>
          <w:sz w:val="20"/>
          <w:szCs w:val="20"/>
        </w:rPr>
        <w:t>t change the simulation results.</w:t>
      </w:r>
    </w:p>
    <w:p w14:paraId="076E9847" w14:textId="06B11BB4" w:rsidR="00352380" w:rsidRPr="0073119A" w:rsidRDefault="006974B0" w:rsidP="00305D46">
      <w:pPr>
        <w:autoSpaceDE w:val="0"/>
        <w:autoSpaceDN w:val="0"/>
        <w:adjustRightInd w:val="0"/>
        <w:spacing w:line="240" w:lineRule="auto"/>
        <w:rPr>
          <w:rFonts w:ascii="Courier New" w:hAnsi="Courier New" w:cs="Courier New"/>
        </w:rPr>
      </w:pPr>
      <w:r w:rsidRPr="0073119A">
        <w:rPr>
          <w:rFonts w:ascii="Times New Roman" w:hAnsi="Times New Roman" w:cs="Times New Roman"/>
          <w:b/>
        </w:rPr>
        <w:t>Boltzmann</w:t>
      </w:r>
      <w:r w:rsidR="00CD111D" w:rsidRPr="0073119A">
        <w:rPr>
          <w:rFonts w:ascii="Times New Roman" w:hAnsi="Times New Roman" w:cs="Times New Roman"/>
          <w:b/>
        </w:rPr>
        <w:t xml:space="preserve"> redox poise potentials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0C734B" w:rsidRPr="003656D0" w14:paraId="05EA260C" w14:textId="77777777" w:rsidTr="005616B8">
        <w:trPr>
          <w:jc w:val="center"/>
        </w:trPr>
        <w:tc>
          <w:tcPr>
            <w:tcW w:w="8095" w:type="dxa"/>
          </w:tcPr>
          <w:p w14:paraId="38D4A1C7" w14:textId="35A31F75" w:rsidR="000C734B" w:rsidRPr="003656D0" w:rsidRDefault="000C734B" w:rsidP="00305D46">
            <w:pPr>
              <w:rPr>
                <w:b/>
              </w:rPr>
            </w:pPr>
            <w:r w:rsidRPr="0073119A">
              <w:rPr>
                <w:rFonts w:ascii="Times New Roman" w:hAnsi="Times New Roman" w:cs="Times New Roman"/>
                <w:b/>
                <w:position w:val="-12"/>
              </w:rPr>
              <w:object w:dxaOrig="2160" w:dyaOrig="380" w14:anchorId="75FDE2A0">
                <v:shape id="_x0000_i1080" type="#_x0000_t75" style="width:108.75pt;height:19.5pt" o:ole="">
                  <v:imagedata r:id="rId123" o:title=""/>
                </v:shape>
                <o:OLEObject Type="Embed" ProgID="Equation.DSMT4" ShapeID="_x0000_i1080" DrawAspect="Content" ObjectID="_1658579750" r:id="rId124"/>
              </w:object>
            </w:r>
          </w:p>
        </w:tc>
        <w:tc>
          <w:tcPr>
            <w:tcW w:w="1255" w:type="dxa"/>
            <w:vAlign w:val="center"/>
          </w:tcPr>
          <w:p w14:paraId="504F1BCB" w14:textId="46811627"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S3</w:t>
            </w:r>
            <w:r w:rsidR="006E7549">
              <w:rPr>
                <w:rFonts w:ascii="Times New Roman" w:hAnsi="Times New Roman" w:cs="Times New Roman"/>
                <w:color w:val="000000" w:themeColor="text1"/>
              </w:rPr>
              <w:t>8</w:t>
            </w:r>
          </w:p>
        </w:tc>
      </w:tr>
      <w:tr w:rsidR="000C734B" w:rsidRPr="003656D0" w14:paraId="53EBD1C7" w14:textId="77777777" w:rsidTr="005616B8">
        <w:trPr>
          <w:jc w:val="center"/>
        </w:trPr>
        <w:tc>
          <w:tcPr>
            <w:tcW w:w="8095" w:type="dxa"/>
          </w:tcPr>
          <w:p w14:paraId="02C25209" w14:textId="1985EBE3" w:rsidR="000C734B" w:rsidRPr="0073119A" w:rsidRDefault="000C734B" w:rsidP="00305D46">
            <w:pPr>
              <w:rPr>
                <w:rFonts w:ascii="Times New Roman" w:hAnsi="Times New Roman" w:cs="Times New Roman"/>
                <w:b/>
              </w:rPr>
            </w:pPr>
            <w:r w:rsidRPr="0073119A">
              <w:rPr>
                <w:rFonts w:ascii="Times New Roman" w:hAnsi="Times New Roman" w:cs="Times New Roman"/>
                <w:b/>
                <w:position w:val="-12"/>
              </w:rPr>
              <w:object w:dxaOrig="2500" w:dyaOrig="380" w14:anchorId="27EC0DCF">
                <v:shape id="_x0000_i1081" type="#_x0000_t75" style="width:126pt;height:19.5pt" o:ole="">
                  <v:imagedata r:id="rId125" o:title=""/>
                </v:shape>
                <o:OLEObject Type="Embed" ProgID="Equation.DSMT4" ShapeID="_x0000_i1081" DrawAspect="Content" ObjectID="_1658579751" r:id="rId126"/>
              </w:object>
            </w:r>
          </w:p>
        </w:tc>
        <w:tc>
          <w:tcPr>
            <w:tcW w:w="1255" w:type="dxa"/>
            <w:vAlign w:val="center"/>
          </w:tcPr>
          <w:p w14:paraId="73D1D52B" w14:textId="2141855B"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39</w:t>
            </w:r>
          </w:p>
        </w:tc>
      </w:tr>
      <w:tr w:rsidR="000C734B" w:rsidRPr="003656D0" w14:paraId="6EAACB50" w14:textId="77777777" w:rsidTr="005616B8">
        <w:trPr>
          <w:jc w:val="center"/>
        </w:trPr>
        <w:tc>
          <w:tcPr>
            <w:tcW w:w="8095" w:type="dxa"/>
          </w:tcPr>
          <w:p w14:paraId="18DB9324" w14:textId="75387FF9" w:rsidR="000C734B"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1219" w:dyaOrig="380" w14:anchorId="25DA9771">
                <v:shape id="_x0000_i1082" type="#_x0000_t75" style="width:61.5pt;height:18pt" o:ole="">
                  <v:imagedata r:id="rId127" o:title=""/>
                </v:shape>
                <o:OLEObject Type="Embed" ProgID="Equation.DSMT4" ShapeID="_x0000_i1082" DrawAspect="Content" ObjectID="_1658579752" r:id="rId128"/>
              </w:object>
            </w:r>
          </w:p>
        </w:tc>
        <w:tc>
          <w:tcPr>
            <w:tcW w:w="1255" w:type="dxa"/>
            <w:vAlign w:val="center"/>
          </w:tcPr>
          <w:p w14:paraId="3AA8895F" w14:textId="15D944C2"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0</w:t>
            </w:r>
          </w:p>
        </w:tc>
      </w:tr>
      <w:tr w:rsidR="000C734B" w:rsidRPr="003656D0" w14:paraId="3C44C8F7" w14:textId="77777777" w:rsidTr="005616B8">
        <w:trPr>
          <w:jc w:val="center"/>
        </w:trPr>
        <w:tc>
          <w:tcPr>
            <w:tcW w:w="8095" w:type="dxa"/>
          </w:tcPr>
          <w:p w14:paraId="2946B90B" w14:textId="0E2D3091" w:rsidR="000C734B"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1240" w:dyaOrig="380" w14:anchorId="4DF08A57">
                <v:shape id="_x0000_i1083" type="#_x0000_t75" style="width:61.5pt;height:18pt" o:ole="">
                  <v:imagedata r:id="rId129" o:title=""/>
                </v:shape>
                <o:OLEObject Type="Embed" ProgID="Equation.DSMT4" ShapeID="_x0000_i1083" DrawAspect="Content" ObjectID="_1658579753" r:id="rId130"/>
              </w:object>
            </w:r>
          </w:p>
        </w:tc>
        <w:tc>
          <w:tcPr>
            <w:tcW w:w="1255" w:type="dxa"/>
            <w:vAlign w:val="center"/>
          </w:tcPr>
          <w:p w14:paraId="1935B3F0" w14:textId="7B404AF3"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1</w:t>
            </w:r>
          </w:p>
        </w:tc>
      </w:tr>
      <w:tr w:rsidR="000C734B" w:rsidRPr="003656D0" w14:paraId="1724F2FC" w14:textId="77777777" w:rsidTr="005616B8">
        <w:trPr>
          <w:jc w:val="center"/>
        </w:trPr>
        <w:tc>
          <w:tcPr>
            <w:tcW w:w="8095" w:type="dxa"/>
          </w:tcPr>
          <w:p w14:paraId="35DE9036" w14:textId="5D151F48" w:rsidR="000C734B" w:rsidRPr="0073119A" w:rsidRDefault="002C6F51" w:rsidP="00305D46">
            <w:pPr>
              <w:rPr>
                <w:rFonts w:ascii="Times New Roman" w:hAnsi="Times New Roman" w:cs="Times New Roman"/>
                <w:b/>
              </w:rPr>
            </w:pPr>
            <w:r w:rsidRPr="0073119A">
              <w:rPr>
                <w:rFonts w:ascii="Times New Roman" w:hAnsi="Times New Roman" w:cs="Times New Roman"/>
                <w:b/>
                <w:position w:val="-12"/>
              </w:rPr>
              <w:object w:dxaOrig="1240" w:dyaOrig="380" w14:anchorId="1FF7FF9A">
                <v:shape id="_x0000_i1084" type="#_x0000_t75" style="width:61.5pt;height:18pt" o:ole="">
                  <v:imagedata r:id="rId131" o:title=""/>
                </v:shape>
                <o:OLEObject Type="Embed" ProgID="Equation.DSMT4" ShapeID="_x0000_i1084" DrawAspect="Content" ObjectID="_1658579754" r:id="rId132"/>
              </w:object>
            </w:r>
          </w:p>
        </w:tc>
        <w:tc>
          <w:tcPr>
            <w:tcW w:w="1255" w:type="dxa"/>
            <w:vAlign w:val="center"/>
          </w:tcPr>
          <w:p w14:paraId="364F3159" w14:textId="44BCB2EA"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2</w:t>
            </w:r>
          </w:p>
        </w:tc>
      </w:tr>
      <w:tr w:rsidR="000C734B" w:rsidRPr="003656D0" w14:paraId="2A69F1F6" w14:textId="77777777" w:rsidTr="005616B8">
        <w:trPr>
          <w:jc w:val="center"/>
        </w:trPr>
        <w:tc>
          <w:tcPr>
            <w:tcW w:w="8095" w:type="dxa"/>
          </w:tcPr>
          <w:p w14:paraId="7F8A643E" w14:textId="77B421A3" w:rsidR="000C734B" w:rsidRPr="0073119A" w:rsidRDefault="002C6F51" w:rsidP="00305D46">
            <w:pPr>
              <w:rPr>
                <w:rFonts w:ascii="Times New Roman" w:hAnsi="Times New Roman" w:cs="Times New Roman"/>
                <w:b/>
              </w:rPr>
            </w:pPr>
            <w:r w:rsidRPr="0073119A">
              <w:rPr>
                <w:rFonts w:ascii="Times New Roman" w:hAnsi="Times New Roman" w:cs="Times New Roman"/>
                <w:b/>
                <w:position w:val="-14"/>
              </w:rPr>
              <w:object w:dxaOrig="3879" w:dyaOrig="400" w14:anchorId="0815822D">
                <v:shape id="_x0000_i1085" type="#_x0000_t75" style="width:192.75pt;height:20.25pt" o:ole="">
                  <v:imagedata r:id="rId133" o:title=""/>
                </v:shape>
                <o:OLEObject Type="Embed" ProgID="Equation.DSMT4" ShapeID="_x0000_i1085" DrawAspect="Content" ObjectID="_1658579755" r:id="rId134"/>
              </w:object>
            </w:r>
          </w:p>
        </w:tc>
        <w:tc>
          <w:tcPr>
            <w:tcW w:w="1255" w:type="dxa"/>
            <w:vAlign w:val="center"/>
          </w:tcPr>
          <w:p w14:paraId="7B348F4A" w14:textId="2EBD90AD" w:rsidR="000C734B" w:rsidRPr="003656D0" w:rsidRDefault="000C734B" w:rsidP="00305D46">
            <w:pPr>
              <w:autoSpaceDE w:val="0"/>
              <w:autoSpaceDN w:val="0"/>
              <w:adjustRightInd w:val="0"/>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3</w:t>
            </w:r>
          </w:p>
        </w:tc>
      </w:tr>
    </w:tbl>
    <w:p w14:paraId="3D742962" w14:textId="77777777" w:rsidR="00352380" w:rsidRPr="0073119A" w:rsidRDefault="00352380" w:rsidP="00C965F9">
      <w:pPr>
        <w:autoSpaceDE w:val="0"/>
        <w:autoSpaceDN w:val="0"/>
        <w:adjustRightInd w:val="0"/>
        <w:spacing w:after="0" w:line="240" w:lineRule="auto"/>
        <w:rPr>
          <w:rFonts w:ascii="Courier New" w:hAnsi="Courier New" w:cs="Courier New"/>
        </w:rPr>
      </w:pPr>
    </w:p>
    <w:p w14:paraId="2C64653A" w14:textId="7773602D" w:rsidR="0060198A" w:rsidRPr="003656D0" w:rsidRDefault="003E3645" w:rsidP="003E3645">
      <w:pPr>
        <w:autoSpaceDE w:val="0"/>
        <w:autoSpaceDN w:val="0"/>
        <w:adjustRightInd w:val="0"/>
        <w:spacing w:after="0" w:line="240" w:lineRule="auto"/>
        <w:rPr>
          <w:b/>
        </w:rPr>
      </w:pPr>
      <w:r w:rsidRPr="0073119A">
        <w:rPr>
          <w:rFonts w:ascii="Times New Roman" w:hAnsi="Times New Roman" w:cs="Times New Roman"/>
          <w:b/>
        </w:rPr>
        <w:t>Formation energies for each redox center</w:t>
      </w:r>
    </w:p>
    <w:p w14:paraId="228C26A2" w14:textId="77777777" w:rsidR="00254784" w:rsidRPr="003656D0" w:rsidRDefault="00254784" w:rsidP="003E3645">
      <w:pPr>
        <w:autoSpaceDE w:val="0"/>
        <w:autoSpaceDN w:val="0"/>
        <w:adjustRightInd w:val="0"/>
        <w:spacing w:after="0" w:line="240" w:lineRule="auto"/>
        <w:rPr>
          <w:b/>
        </w:rPr>
      </w:pPr>
    </w:p>
    <w:p w14:paraId="75B2D00B" w14:textId="3707EAA7" w:rsidR="002F002B" w:rsidRPr="0073119A" w:rsidRDefault="000C734B" w:rsidP="003E3645">
      <w:pPr>
        <w:autoSpaceDE w:val="0"/>
        <w:autoSpaceDN w:val="0"/>
        <w:adjustRightInd w:val="0"/>
        <w:spacing w:after="0" w:line="240" w:lineRule="auto"/>
        <w:rPr>
          <w:rFonts w:ascii="Times New Roman" w:hAnsi="Times New Roman" w:cs="Times New Roman"/>
        </w:rPr>
      </w:pPr>
      <w:r>
        <w:rPr>
          <w:rFonts w:ascii="Times New Roman" w:hAnsi="Times New Roman" w:cs="Times New Roman"/>
        </w:rPr>
        <w:t>Before calculating the substate fractions for each electron state, t</w:t>
      </w:r>
      <w:r w:rsidR="00CF668A" w:rsidRPr="0073119A">
        <w:rPr>
          <w:rFonts w:ascii="Times New Roman" w:hAnsi="Times New Roman" w:cs="Times New Roman"/>
        </w:rPr>
        <w:t>he midpoint potential</w:t>
      </w:r>
      <w:r>
        <w:rPr>
          <w:rFonts w:ascii="Times New Roman" w:hAnsi="Times New Roman" w:cs="Times New Roman"/>
        </w:rPr>
        <w:t>s</w:t>
      </w:r>
      <w:r w:rsidR="00CF668A" w:rsidRPr="0073119A">
        <w:rPr>
          <w:rFonts w:ascii="Times New Roman" w:hAnsi="Times New Roman" w:cs="Times New Roman"/>
        </w:rPr>
        <w:t xml:space="preserve"> are converted into the free energies using the following equation</w:t>
      </w:r>
      <w:r>
        <w:rPr>
          <w:rFonts w:ascii="Times New Roman" w:hAnsi="Times New Roman" w:cs="Times New Roman"/>
        </w:rPr>
        <w:t>.</w:t>
      </w:r>
    </w:p>
    <w:p w14:paraId="66C77D0E" w14:textId="77777777" w:rsidR="00551009" w:rsidRPr="0073119A" w:rsidRDefault="00551009" w:rsidP="003E3645">
      <w:pPr>
        <w:autoSpaceDE w:val="0"/>
        <w:autoSpaceDN w:val="0"/>
        <w:adjustRightInd w:val="0"/>
        <w:spacing w:after="0" w:line="240" w:lineRule="auto"/>
        <w:rPr>
          <w:rFonts w:ascii="Times New Roman" w:hAnsi="Times New Roman" w:cs="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5"/>
        <w:gridCol w:w="1255"/>
      </w:tblGrid>
      <w:tr w:rsidR="00B22A7D" w:rsidRPr="003656D0" w14:paraId="301FE9FF" w14:textId="77777777" w:rsidTr="005616B8">
        <w:trPr>
          <w:jc w:val="center"/>
        </w:trPr>
        <w:tc>
          <w:tcPr>
            <w:tcW w:w="8095" w:type="dxa"/>
          </w:tcPr>
          <w:p w14:paraId="67E422DD" w14:textId="77777777" w:rsidR="00B22A7D" w:rsidRPr="003656D0" w:rsidRDefault="00F211B0" w:rsidP="003E3645">
            <w:pPr>
              <w:autoSpaceDE w:val="0"/>
              <w:autoSpaceDN w:val="0"/>
              <w:adjustRightInd w:val="0"/>
              <w:rPr>
                <w:b/>
              </w:rPr>
            </w:pPr>
            <w:r w:rsidRPr="0073119A">
              <w:rPr>
                <w:b/>
                <w:position w:val="-10"/>
              </w:rPr>
              <w:object w:dxaOrig="1359" w:dyaOrig="320" w14:anchorId="3C2FB9E9">
                <v:shape id="_x0000_i1086" type="#_x0000_t75" style="width:71.25pt;height:18pt" o:ole="">
                  <v:imagedata r:id="rId135" o:title=""/>
                </v:shape>
                <o:OLEObject Type="Embed" ProgID="Equation.DSMT4" ShapeID="_x0000_i1086" DrawAspect="Content" ObjectID="_1658579756" r:id="rId136"/>
              </w:object>
            </w:r>
          </w:p>
        </w:tc>
        <w:tc>
          <w:tcPr>
            <w:tcW w:w="1255" w:type="dxa"/>
          </w:tcPr>
          <w:p w14:paraId="361A75A4" w14:textId="4EC47B40" w:rsidR="00B22A7D" w:rsidRPr="003656D0" w:rsidRDefault="000C734B" w:rsidP="00797538">
            <w:pPr>
              <w:autoSpaceDE w:val="0"/>
              <w:autoSpaceDN w:val="0"/>
              <w:adjustRightInd w:val="0"/>
              <w:jc w:val="right"/>
              <w:rPr>
                <w:b/>
              </w:rPr>
            </w:pPr>
            <w:r>
              <w:rPr>
                <w:rFonts w:ascii="Times New Roman" w:hAnsi="Times New Roman" w:cs="Times New Roman"/>
                <w:color w:val="000000" w:themeColor="text1"/>
              </w:rPr>
              <w:t>Eq. S4</w:t>
            </w:r>
            <w:r w:rsidR="006E7549">
              <w:rPr>
                <w:rFonts w:ascii="Times New Roman" w:hAnsi="Times New Roman" w:cs="Times New Roman"/>
                <w:color w:val="000000" w:themeColor="text1"/>
              </w:rPr>
              <w:t>4</w:t>
            </w:r>
          </w:p>
        </w:tc>
      </w:tr>
    </w:tbl>
    <w:p w14:paraId="5360B82C" w14:textId="1CDA4649" w:rsidR="00C91EC2" w:rsidRPr="006974B0" w:rsidRDefault="000C734B" w:rsidP="00305D46">
      <w:pPr>
        <w:autoSpaceDE w:val="0"/>
        <w:autoSpaceDN w:val="0"/>
        <w:adjustRightInd w:val="0"/>
        <w:spacing w:after="0" w:line="240" w:lineRule="auto"/>
        <w:ind w:left="720"/>
        <w:rPr>
          <w:rFonts w:ascii="Times New Roman" w:hAnsi="Times New Roman" w:cs="Times New Roman"/>
          <w:sz w:val="20"/>
          <w:szCs w:val="20"/>
        </w:rPr>
      </w:pPr>
      <w:r w:rsidRPr="006974B0">
        <w:rPr>
          <w:rFonts w:ascii="Times New Roman" w:hAnsi="Times New Roman" w:cs="Times New Roman"/>
          <w:sz w:val="20"/>
          <w:szCs w:val="20"/>
        </w:rPr>
        <w:t>H</w:t>
      </w:r>
      <w:r w:rsidR="00254784" w:rsidRPr="006974B0">
        <w:rPr>
          <w:rFonts w:ascii="Times New Roman" w:hAnsi="Times New Roman" w:cs="Times New Roman"/>
          <w:sz w:val="20"/>
          <w:szCs w:val="20"/>
        </w:rPr>
        <w:t>ere</w:t>
      </w:r>
      <w:r w:rsidR="00D02AC4" w:rsidRPr="006974B0">
        <w:rPr>
          <w:rFonts w:ascii="Times New Roman" w:hAnsi="Times New Roman" w:cs="Times New Roman"/>
          <w:sz w:val="20"/>
          <w:szCs w:val="20"/>
        </w:rPr>
        <w:t>,</w:t>
      </w:r>
      <w:r w:rsidR="00254784" w:rsidRPr="006974B0">
        <w:rPr>
          <w:rFonts w:ascii="Times New Roman" w:hAnsi="Times New Roman" w:cs="Times New Roman"/>
          <w:sz w:val="20"/>
          <w:szCs w:val="20"/>
        </w:rPr>
        <w:t xml:space="preserve"> n is the n</w:t>
      </w:r>
      <w:r w:rsidRPr="006974B0">
        <w:rPr>
          <w:rFonts w:ascii="Times New Roman" w:hAnsi="Times New Roman" w:cs="Times New Roman"/>
          <w:sz w:val="20"/>
          <w:szCs w:val="20"/>
        </w:rPr>
        <w:t>umber</w:t>
      </w:r>
      <w:r w:rsidR="00254784" w:rsidRPr="006974B0">
        <w:rPr>
          <w:rFonts w:ascii="Times New Roman" w:hAnsi="Times New Roman" w:cs="Times New Roman"/>
          <w:sz w:val="20"/>
          <w:szCs w:val="20"/>
        </w:rPr>
        <w:t xml:space="preserve"> of electron</w:t>
      </w:r>
      <w:r w:rsidRPr="006974B0">
        <w:rPr>
          <w:rFonts w:ascii="Times New Roman" w:hAnsi="Times New Roman" w:cs="Times New Roman"/>
          <w:sz w:val="20"/>
          <w:szCs w:val="20"/>
        </w:rPr>
        <w:t>s</w:t>
      </w:r>
      <w:r w:rsidR="00254784" w:rsidRPr="006974B0">
        <w:rPr>
          <w:rFonts w:ascii="Times New Roman" w:hAnsi="Times New Roman" w:cs="Times New Roman"/>
          <w:sz w:val="20"/>
          <w:szCs w:val="20"/>
        </w:rPr>
        <w:t xml:space="preserve"> transfer</w:t>
      </w:r>
      <w:r w:rsidRPr="006974B0">
        <w:rPr>
          <w:rFonts w:ascii="Times New Roman" w:hAnsi="Times New Roman" w:cs="Times New Roman"/>
          <w:sz w:val="20"/>
          <w:szCs w:val="20"/>
        </w:rPr>
        <w:t>red</w:t>
      </w:r>
      <w:r w:rsidR="00254784" w:rsidRPr="006974B0">
        <w:rPr>
          <w:rFonts w:ascii="Times New Roman" w:hAnsi="Times New Roman" w:cs="Times New Roman"/>
          <w:sz w:val="20"/>
          <w:szCs w:val="20"/>
        </w:rPr>
        <w:t xml:space="preserve"> in the reaction.</w:t>
      </w:r>
    </w:p>
    <w:p w14:paraId="40865656" w14:textId="77777777" w:rsidR="00C91EC2" w:rsidRPr="003656D0" w:rsidRDefault="00C91EC2" w:rsidP="003E3645">
      <w:pPr>
        <w:autoSpaceDE w:val="0"/>
        <w:autoSpaceDN w:val="0"/>
        <w:adjustRightInd w:val="0"/>
        <w:spacing w:after="0" w:line="240" w:lineRule="auto"/>
        <w:rPr>
          <w:rFonts w:ascii="Times New Roman" w:hAnsi="Times New Roman" w:cs="Times New Roman"/>
          <w:b/>
        </w:rPr>
      </w:pPr>
    </w:p>
    <w:p w14:paraId="47215E48" w14:textId="2F999999" w:rsidR="00F21EEF" w:rsidRPr="00305D46" w:rsidRDefault="000C734B" w:rsidP="00305D46">
      <w:pPr>
        <w:autoSpaceDE w:val="0"/>
        <w:autoSpaceDN w:val="0"/>
        <w:adjustRightInd w:val="0"/>
        <w:spacing w:line="240" w:lineRule="auto"/>
        <w:rPr>
          <w:rFonts w:ascii="Times New Roman" w:hAnsi="Times New Roman" w:cs="Times New Roman"/>
          <w:iCs/>
        </w:rPr>
      </w:pPr>
      <w:r>
        <w:rPr>
          <w:rFonts w:ascii="Times New Roman" w:hAnsi="Times New Roman" w:cs="Times New Roman"/>
          <w:b/>
        </w:rPr>
        <w:t>Substate fraction calculations</w:t>
      </w:r>
      <w:r w:rsidR="00305D46">
        <w:rPr>
          <w:rFonts w:ascii="Times New Roman" w:hAnsi="Times New Roman" w:cs="Times New Roman"/>
          <w:b/>
        </w:rPr>
        <w:t xml:space="preserve">. </w:t>
      </w:r>
      <w:r w:rsidR="00F21EEF" w:rsidRPr="003656D0">
        <w:rPr>
          <w:rFonts w:ascii="Times New Roman" w:hAnsi="Times New Roman" w:cs="Times New Roman"/>
        </w:rPr>
        <w:t xml:space="preserve">To determining the transition rates, each </w:t>
      </w:r>
      <w:r>
        <w:rPr>
          <w:rFonts w:ascii="Times New Roman" w:hAnsi="Times New Roman" w:cs="Times New Roman"/>
        </w:rPr>
        <w:t>combination</w:t>
      </w:r>
      <w:r w:rsidR="00F21EEF" w:rsidRPr="003656D0">
        <w:rPr>
          <w:rFonts w:ascii="Times New Roman" w:hAnsi="Times New Roman" w:cs="Times New Roman"/>
        </w:rPr>
        <w:t xml:space="preserve"> of the redox centers</w:t>
      </w:r>
      <w:r>
        <w:rPr>
          <w:rFonts w:ascii="Times New Roman" w:hAnsi="Times New Roman" w:cs="Times New Roman"/>
        </w:rPr>
        <w:t xml:space="preserve"> (substates)</w:t>
      </w:r>
      <w:r w:rsidR="00F21EEF" w:rsidRPr="003656D0">
        <w:rPr>
          <w:rFonts w:ascii="Times New Roman" w:hAnsi="Times New Roman" w:cs="Times New Roman"/>
        </w:rPr>
        <w:t xml:space="preserve"> </w:t>
      </w:r>
      <w:r>
        <w:rPr>
          <w:rFonts w:ascii="Times New Roman" w:hAnsi="Times New Roman" w:cs="Times New Roman"/>
        </w:rPr>
        <w:t xml:space="preserve">reduced </w:t>
      </w:r>
      <w:r w:rsidR="00F21EEF" w:rsidRPr="003656D0">
        <w:rPr>
          <w:rFonts w:ascii="Times New Roman" w:hAnsi="Times New Roman" w:cs="Times New Roman"/>
        </w:rPr>
        <w:t xml:space="preserve">in </w:t>
      </w:r>
      <w:r>
        <w:rPr>
          <w:rFonts w:ascii="Times New Roman" w:hAnsi="Times New Roman" w:cs="Times New Roman"/>
        </w:rPr>
        <w:t xml:space="preserve">each </w:t>
      </w:r>
      <w:r w:rsidR="00F21EEF" w:rsidRPr="003656D0">
        <w:rPr>
          <w:rFonts w:ascii="Times New Roman" w:hAnsi="Times New Roman" w:cs="Times New Roman"/>
        </w:rPr>
        <w:t>electronic state are calculated by Boltzmann distribution</w:t>
      </w:r>
      <w:r>
        <w:rPr>
          <w:rFonts w:ascii="Times New Roman" w:hAnsi="Times New Roman" w:cs="Times New Roman"/>
        </w:rPr>
        <w:t xml:space="preserve">. Here, </w:t>
      </w:r>
      <w:proofErr w:type="spellStart"/>
      <w:r w:rsidRPr="0000423F">
        <w:rPr>
          <w:rFonts w:ascii="Times New Roman" w:hAnsi="Times New Roman" w:cs="Times New Roman"/>
        </w:rPr>
        <w:t>S</w:t>
      </w:r>
      <w:r w:rsidRPr="004127D5">
        <w:rPr>
          <w:rFonts w:ascii="Times New Roman" w:hAnsi="Times New Roman" w:cs="Times New Roman"/>
          <w:i/>
          <w:vertAlign w:val="subscript"/>
        </w:rPr>
        <w:t>r</w:t>
      </w:r>
      <w:r w:rsidRPr="004127D5">
        <w:rPr>
          <w:rFonts w:ascii="Times New Roman" w:hAnsi="Times New Roman" w:cs="Times New Roman"/>
          <w:i/>
          <w:vertAlign w:val="superscript"/>
        </w:rPr>
        <w:t>k</w:t>
      </w:r>
      <w:proofErr w:type="spellEnd"/>
      <w:r w:rsidRPr="004127D5">
        <w:rPr>
          <w:rFonts w:ascii="Times New Roman" w:hAnsi="Times New Roman" w:cs="Times New Roman"/>
        </w:rPr>
        <w:t xml:space="preserve"> is the fraction of redox centers</w:t>
      </w:r>
      <w:r w:rsidRPr="004127D5">
        <w:rPr>
          <w:rFonts w:ascii="Times New Roman" w:hAnsi="Times New Roman" w:cs="Times New Roman"/>
          <w:i/>
        </w:rPr>
        <w:t xml:space="preserve"> r</w:t>
      </w:r>
      <w:r w:rsidRPr="004127D5">
        <w:rPr>
          <w:rFonts w:ascii="Times New Roman" w:hAnsi="Times New Roman" w:cs="Times New Roman"/>
        </w:rPr>
        <w:t xml:space="preserve"> existing in the electronic state </w:t>
      </w:r>
      <w:r w:rsidRPr="004127D5">
        <w:rPr>
          <w:rFonts w:ascii="Times New Roman" w:hAnsi="Times New Roman" w:cs="Times New Roman"/>
          <w:i/>
        </w:rPr>
        <w:t>k</w:t>
      </w:r>
      <w:r w:rsidRPr="004127D5">
        <w:rPr>
          <w:rFonts w:ascii="Times New Roman" w:hAnsi="Times New Roman" w:cs="Times New Roman"/>
        </w:rPr>
        <w:t xml:space="preserve"> that is reduced, and </w:t>
      </w:r>
      <w:proofErr w:type="spellStart"/>
      <w:r w:rsidRPr="004127D5">
        <w:rPr>
          <w:rFonts w:ascii="Times New Roman" w:hAnsi="Times New Roman" w:cs="Times New Roman"/>
        </w:rPr>
        <w:t>ΔG</w:t>
      </w:r>
      <w:r w:rsidRPr="004127D5">
        <w:rPr>
          <w:rFonts w:ascii="Times New Roman" w:hAnsi="Times New Roman" w:cs="Times New Roman"/>
          <w:i/>
          <w:vertAlign w:val="subscript"/>
        </w:rPr>
        <w:t>r</w:t>
      </w:r>
      <w:r w:rsidRPr="004127D5">
        <w:rPr>
          <w:rFonts w:ascii="Times New Roman" w:hAnsi="Times New Roman" w:cs="Times New Roman"/>
          <w:i/>
          <w:vertAlign w:val="superscript"/>
        </w:rPr>
        <w:t>k</w:t>
      </w:r>
      <w:proofErr w:type="spellEnd"/>
      <w:r w:rsidRPr="004127D5">
        <w:rPr>
          <w:rFonts w:ascii="Times New Roman" w:hAnsi="Times New Roman" w:cs="Times New Roman"/>
        </w:rPr>
        <w:t xml:space="preserve"> are the free energy change for each redox center </w:t>
      </w:r>
      <w:r w:rsidRPr="004127D5">
        <w:rPr>
          <w:rFonts w:ascii="Times New Roman" w:hAnsi="Times New Roman" w:cs="Times New Roman"/>
          <w:i/>
        </w:rPr>
        <w:t>r</w:t>
      </w:r>
      <w:r w:rsidRPr="004127D5">
        <w:rPr>
          <w:rFonts w:ascii="Times New Roman" w:hAnsi="Times New Roman" w:cs="Times New Roman"/>
          <w:iCs/>
        </w:rPr>
        <w:t xml:space="preserve"> calculated from the </w:t>
      </w:r>
      <w:r>
        <w:rPr>
          <w:rFonts w:ascii="Times New Roman" w:hAnsi="Times New Roman" w:cs="Times New Roman"/>
          <w:iCs/>
        </w:rPr>
        <w:t xml:space="preserve">linear superposition of the </w:t>
      </w:r>
      <w:r w:rsidRPr="004127D5">
        <w:rPr>
          <w:rFonts w:ascii="Times New Roman" w:hAnsi="Times New Roman" w:cs="Times New Roman"/>
          <w:iCs/>
        </w:rPr>
        <w:t>midpoint potentials</w:t>
      </w:r>
      <w:r w:rsidR="00305D46">
        <w:rPr>
          <w:rFonts w:ascii="Times New Roman" w:hAnsi="Times New Roman" w:cs="Times New Roman"/>
          <w:iCs/>
        </w:rPr>
        <w:t>.</w:t>
      </w:r>
    </w:p>
    <w:tbl>
      <w:tblPr>
        <w:tblStyle w:val="TableGrid"/>
        <w:tblW w:w="101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80"/>
        <w:gridCol w:w="990"/>
      </w:tblGrid>
      <w:tr w:rsidR="00F21EEF" w:rsidRPr="003656D0" w14:paraId="3304E6B9" w14:textId="77777777" w:rsidTr="005616B8">
        <w:trPr>
          <w:jc w:val="center"/>
        </w:trPr>
        <w:tc>
          <w:tcPr>
            <w:tcW w:w="9180" w:type="dxa"/>
          </w:tcPr>
          <w:p w14:paraId="662AD695" w14:textId="2A4739BA" w:rsidR="00F21EEF" w:rsidRPr="003656D0" w:rsidRDefault="00305D46" w:rsidP="00F21EEF">
            <w:pPr>
              <w:rPr>
                <w:b/>
                <w:color w:val="FF0000"/>
              </w:rPr>
            </w:pPr>
            <w:r w:rsidRPr="0073119A">
              <w:rPr>
                <w:rFonts w:ascii="Times New Roman" w:hAnsi="Times New Roman" w:cs="Times New Roman"/>
                <w:position w:val="-50"/>
              </w:rPr>
              <w:object w:dxaOrig="1660" w:dyaOrig="940" w14:anchorId="0DFBF704">
                <v:shape id="_x0000_i1087" type="#_x0000_t75" style="width:82.5pt;height:44.25pt" o:ole="">
                  <v:imagedata r:id="rId137" o:title=""/>
                </v:shape>
                <o:OLEObject Type="Embed" ProgID="Equation.DSMT4" ShapeID="_x0000_i1087" DrawAspect="Content" ObjectID="_1658579757" r:id="rId138"/>
              </w:object>
            </w:r>
          </w:p>
        </w:tc>
        <w:tc>
          <w:tcPr>
            <w:tcW w:w="990" w:type="dxa"/>
            <w:vAlign w:val="center"/>
          </w:tcPr>
          <w:p w14:paraId="1476F796" w14:textId="7116FAC9" w:rsidR="00F21EEF" w:rsidRPr="003656D0" w:rsidRDefault="00807E06" w:rsidP="00807E06">
            <w:pPr>
              <w:jc w:val="right"/>
              <w:rPr>
                <w:b/>
                <w:color w:val="FF0000"/>
              </w:rPr>
            </w:pPr>
            <w:r>
              <w:rPr>
                <w:rFonts w:ascii="Times New Roman" w:hAnsi="Times New Roman" w:cs="Times New Roman"/>
                <w:color w:val="000000" w:themeColor="text1"/>
              </w:rPr>
              <w:t>Eq. S4</w:t>
            </w:r>
            <w:r w:rsidR="006E7549">
              <w:rPr>
                <w:rFonts w:ascii="Times New Roman" w:hAnsi="Times New Roman" w:cs="Times New Roman"/>
                <w:color w:val="000000" w:themeColor="text1"/>
              </w:rPr>
              <w:t>5</w:t>
            </w:r>
          </w:p>
        </w:tc>
      </w:tr>
      <w:tr w:rsidR="00807E06" w:rsidRPr="003656D0" w14:paraId="10AAB9DB" w14:textId="77777777" w:rsidTr="005616B8">
        <w:trPr>
          <w:jc w:val="center"/>
        </w:trPr>
        <w:tc>
          <w:tcPr>
            <w:tcW w:w="9180" w:type="dxa"/>
          </w:tcPr>
          <w:p w14:paraId="4D15911A" w14:textId="7FC8080E" w:rsidR="00807E06" w:rsidRPr="00780B7E" w:rsidRDefault="00807E06" w:rsidP="00F21EEF">
            <w:pPr>
              <w:rPr>
                <w:rFonts w:ascii="Times New Roman" w:hAnsi="Times New Roman" w:cs="Times New Roman"/>
                <w:b/>
                <w:bCs/>
              </w:rPr>
            </w:pPr>
            <w:r w:rsidRPr="00780B7E">
              <w:rPr>
                <w:rFonts w:ascii="Times New Roman" w:hAnsi="Times New Roman" w:cs="Times New Roman"/>
                <w:b/>
                <w:bCs/>
              </w:rPr>
              <w:t>Denominators for each electronic state</w:t>
            </w:r>
          </w:p>
        </w:tc>
        <w:tc>
          <w:tcPr>
            <w:tcW w:w="990" w:type="dxa"/>
            <w:vAlign w:val="center"/>
          </w:tcPr>
          <w:p w14:paraId="4F6C8157" w14:textId="77777777" w:rsidR="00807E06" w:rsidRPr="003656D0" w:rsidRDefault="00807E06" w:rsidP="00807E06">
            <w:pPr>
              <w:jc w:val="right"/>
              <w:rPr>
                <w:b/>
                <w:color w:val="FF0000"/>
              </w:rPr>
            </w:pPr>
          </w:p>
        </w:tc>
      </w:tr>
      <w:tr w:rsidR="00C27CC8" w:rsidRPr="003656D0" w14:paraId="6CBE225C" w14:textId="77777777" w:rsidTr="005616B8">
        <w:trPr>
          <w:jc w:val="center"/>
        </w:trPr>
        <w:tc>
          <w:tcPr>
            <w:tcW w:w="9180" w:type="dxa"/>
          </w:tcPr>
          <w:p w14:paraId="5E1407A5" w14:textId="505D9BB9" w:rsidR="00C27CC8" w:rsidRPr="003656D0" w:rsidRDefault="000C734B" w:rsidP="00F21EEF">
            <w:pPr>
              <w:rPr>
                <w:rFonts w:ascii="Times New Roman" w:hAnsi="Times New Roman" w:cs="Times New Roman"/>
              </w:rPr>
            </w:pPr>
            <w:r w:rsidRPr="0073119A">
              <w:rPr>
                <w:rFonts w:ascii="Times New Roman" w:hAnsi="Times New Roman" w:cs="Times New Roman"/>
                <w:position w:val="-12"/>
              </w:rPr>
              <w:object w:dxaOrig="5780" w:dyaOrig="420" w14:anchorId="163FFFFD">
                <v:shape id="_x0000_i1088" type="#_x0000_t75" style="width:291pt;height:21.75pt" o:ole="">
                  <v:imagedata r:id="rId139" o:title=""/>
                </v:shape>
                <o:OLEObject Type="Embed" ProgID="Equation.DSMT4" ShapeID="_x0000_i1088" DrawAspect="Content" ObjectID="_1658579758" r:id="rId140"/>
              </w:object>
            </w:r>
          </w:p>
        </w:tc>
        <w:tc>
          <w:tcPr>
            <w:tcW w:w="990" w:type="dxa"/>
            <w:vAlign w:val="center"/>
          </w:tcPr>
          <w:p w14:paraId="417626DF" w14:textId="275AB070" w:rsidR="00C27CC8" w:rsidRPr="003656D0" w:rsidRDefault="00807E06" w:rsidP="00807E06">
            <w:pPr>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6</w:t>
            </w:r>
          </w:p>
        </w:tc>
      </w:tr>
      <w:tr w:rsidR="00797538" w:rsidRPr="003656D0" w14:paraId="6103A3B3" w14:textId="77777777" w:rsidTr="005616B8">
        <w:trPr>
          <w:jc w:val="center"/>
        </w:trPr>
        <w:tc>
          <w:tcPr>
            <w:tcW w:w="9180" w:type="dxa"/>
          </w:tcPr>
          <w:p w14:paraId="55390C19" w14:textId="478356F1" w:rsidR="00F3231E" w:rsidRPr="003656D0" w:rsidRDefault="000C734B" w:rsidP="00F3231E">
            <w:pPr>
              <w:rPr>
                <w:b/>
                <w:color w:val="FF0000"/>
              </w:rPr>
            </w:pPr>
            <w:r w:rsidRPr="000C734B">
              <w:rPr>
                <w:position w:val="-72"/>
              </w:rPr>
              <w:object w:dxaOrig="8660" w:dyaOrig="1560" w14:anchorId="304C54D8">
                <v:shape id="_x0000_i1089" type="#_x0000_t75" style="width:414pt;height:75pt" o:ole="">
                  <v:imagedata r:id="rId141" o:title=""/>
                </v:shape>
                <o:OLEObject Type="Embed" ProgID="Equation.DSMT4" ShapeID="_x0000_i1089" DrawAspect="Content" ObjectID="_1658579759" r:id="rId142"/>
              </w:object>
            </w:r>
          </w:p>
        </w:tc>
        <w:tc>
          <w:tcPr>
            <w:tcW w:w="990" w:type="dxa"/>
            <w:vAlign w:val="center"/>
          </w:tcPr>
          <w:p w14:paraId="0891EB7C" w14:textId="04E9F8A9" w:rsidR="00F3231E" w:rsidRPr="003656D0" w:rsidRDefault="00807E06" w:rsidP="00807E06">
            <w:pPr>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7</w:t>
            </w:r>
          </w:p>
        </w:tc>
      </w:tr>
      <w:tr w:rsidR="00F3231E" w:rsidRPr="003656D0" w14:paraId="495E36E0" w14:textId="77777777" w:rsidTr="005616B8">
        <w:trPr>
          <w:jc w:val="center"/>
        </w:trPr>
        <w:tc>
          <w:tcPr>
            <w:tcW w:w="9180" w:type="dxa"/>
          </w:tcPr>
          <w:p w14:paraId="63ABF7F2" w14:textId="5C4E3488" w:rsidR="00F3231E" w:rsidRPr="003656D0" w:rsidRDefault="000C734B" w:rsidP="00F3231E">
            <w:r w:rsidRPr="0073119A">
              <w:rPr>
                <w:position w:val="-176"/>
              </w:rPr>
              <w:object w:dxaOrig="6880" w:dyaOrig="3640" w14:anchorId="7B5FA454">
                <v:shape id="_x0000_i1090" type="#_x0000_t75" style="width:345pt;height:183pt" o:ole="">
                  <v:imagedata r:id="rId143" o:title=""/>
                </v:shape>
                <o:OLEObject Type="Embed" ProgID="Equation.DSMT4" ShapeID="_x0000_i1090" DrawAspect="Content" ObjectID="_1658579760" r:id="rId144"/>
              </w:object>
            </w:r>
          </w:p>
        </w:tc>
        <w:tc>
          <w:tcPr>
            <w:tcW w:w="990" w:type="dxa"/>
            <w:vAlign w:val="center"/>
          </w:tcPr>
          <w:p w14:paraId="5753EAA9" w14:textId="3A60DD32" w:rsidR="00F3231E" w:rsidRPr="003656D0" w:rsidRDefault="00807E06" w:rsidP="00807E06">
            <w:pPr>
              <w:jc w:val="right"/>
              <w:rPr>
                <w:color w:val="000000" w:themeColor="text1"/>
              </w:rPr>
            </w:pPr>
            <w:r>
              <w:rPr>
                <w:rFonts w:ascii="Times New Roman" w:hAnsi="Times New Roman" w:cs="Times New Roman"/>
                <w:color w:val="000000" w:themeColor="text1"/>
              </w:rPr>
              <w:t>Eq. S4</w:t>
            </w:r>
            <w:r w:rsidR="006E7549">
              <w:rPr>
                <w:rFonts w:ascii="Times New Roman" w:hAnsi="Times New Roman" w:cs="Times New Roman"/>
                <w:color w:val="000000" w:themeColor="text1"/>
              </w:rPr>
              <w:t>8</w:t>
            </w:r>
          </w:p>
        </w:tc>
      </w:tr>
      <w:tr w:rsidR="00F3231E" w:rsidRPr="003656D0" w14:paraId="68C6FC74" w14:textId="77777777" w:rsidTr="005616B8">
        <w:trPr>
          <w:jc w:val="center"/>
        </w:trPr>
        <w:tc>
          <w:tcPr>
            <w:tcW w:w="9180" w:type="dxa"/>
          </w:tcPr>
          <w:p w14:paraId="3E6C1547" w14:textId="48546319" w:rsidR="00F3231E" w:rsidRPr="003656D0" w:rsidRDefault="000C734B" w:rsidP="00F3231E">
            <w:r w:rsidRPr="000C734B">
              <w:rPr>
                <w:position w:val="-150"/>
              </w:rPr>
              <w:object w:dxaOrig="8520" w:dyaOrig="3120" w14:anchorId="1F301DC2">
                <v:shape id="_x0000_i1091" type="#_x0000_t75" style="width:428.25pt;height:156pt" o:ole="">
                  <v:imagedata r:id="rId145" o:title=""/>
                </v:shape>
                <o:OLEObject Type="Embed" ProgID="Equation.DSMT4" ShapeID="_x0000_i1091" DrawAspect="Content" ObjectID="_1658579761" r:id="rId146"/>
              </w:object>
            </w:r>
          </w:p>
        </w:tc>
        <w:tc>
          <w:tcPr>
            <w:tcW w:w="990" w:type="dxa"/>
            <w:vAlign w:val="center"/>
          </w:tcPr>
          <w:p w14:paraId="53791FD4" w14:textId="29A3B9A3" w:rsidR="00F3231E" w:rsidRPr="003656D0" w:rsidRDefault="00807E06" w:rsidP="00807E06">
            <w:pPr>
              <w:jc w:val="right"/>
              <w:rPr>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49</w:t>
            </w:r>
          </w:p>
        </w:tc>
      </w:tr>
      <w:tr w:rsidR="00F3231E" w:rsidRPr="003656D0" w14:paraId="074E7D78" w14:textId="77777777" w:rsidTr="005616B8">
        <w:trPr>
          <w:jc w:val="center"/>
        </w:trPr>
        <w:tc>
          <w:tcPr>
            <w:tcW w:w="9180" w:type="dxa"/>
          </w:tcPr>
          <w:p w14:paraId="117C777D" w14:textId="5B409B15" w:rsidR="00F3231E" w:rsidRPr="00780B7E" w:rsidRDefault="00807E06" w:rsidP="00F3231E">
            <w:pPr>
              <w:rPr>
                <w:rFonts w:ascii="Times New Roman" w:hAnsi="Times New Roman" w:cs="Times New Roman"/>
                <w:b/>
                <w:bCs/>
              </w:rPr>
            </w:pPr>
            <w:r w:rsidRPr="00780B7E">
              <w:rPr>
                <w:rFonts w:ascii="Times New Roman" w:hAnsi="Times New Roman" w:cs="Times New Roman"/>
                <w:b/>
                <w:bCs/>
                <w:i/>
                <w:iCs/>
              </w:rPr>
              <w:t>E</w:t>
            </w:r>
            <w:r w:rsidRPr="00780B7E">
              <w:rPr>
                <w:rFonts w:ascii="Times New Roman" w:hAnsi="Times New Roman" w:cs="Times New Roman"/>
                <w:b/>
                <w:bCs/>
                <w:i/>
                <w:iCs/>
                <w:vertAlign w:val="subscript"/>
              </w:rPr>
              <w:t>0</w:t>
            </w:r>
            <w:r w:rsidR="00E358E0" w:rsidRPr="00780B7E">
              <w:rPr>
                <w:rFonts w:ascii="Times New Roman" w:hAnsi="Times New Roman" w:cs="Times New Roman"/>
                <w:b/>
                <w:bCs/>
              </w:rPr>
              <w:t xml:space="preserve"> substates used in state transitions</w:t>
            </w:r>
          </w:p>
        </w:tc>
        <w:tc>
          <w:tcPr>
            <w:tcW w:w="990" w:type="dxa"/>
          </w:tcPr>
          <w:p w14:paraId="6F00A889" w14:textId="0624A3EB" w:rsidR="00F3231E" w:rsidRPr="003656D0" w:rsidRDefault="00F3231E" w:rsidP="00797538">
            <w:pPr>
              <w:jc w:val="right"/>
              <w:rPr>
                <w:color w:val="000000" w:themeColor="text1"/>
              </w:rPr>
            </w:pPr>
          </w:p>
        </w:tc>
      </w:tr>
      <w:tr w:rsidR="00F3231E" w:rsidRPr="003656D0" w14:paraId="02CA3162" w14:textId="77777777" w:rsidTr="005616B8">
        <w:trPr>
          <w:jc w:val="center"/>
        </w:trPr>
        <w:tc>
          <w:tcPr>
            <w:tcW w:w="9180" w:type="dxa"/>
          </w:tcPr>
          <w:p w14:paraId="69301512" w14:textId="19EEF3D0" w:rsidR="00F3231E" w:rsidRPr="003656D0" w:rsidRDefault="00807E06" w:rsidP="00F3231E">
            <w:r w:rsidRPr="000C734B">
              <w:rPr>
                <w:b/>
                <w:color w:val="FF0000"/>
                <w:position w:val="-12"/>
              </w:rPr>
              <w:object w:dxaOrig="660" w:dyaOrig="380" w14:anchorId="0B2071E6">
                <v:shape id="_x0000_i1092" type="#_x0000_t75" style="width:33pt;height:18pt" o:ole="">
                  <v:imagedata r:id="rId147" o:title=""/>
                </v:shape>
                <o:OLEObject Type="Embed" ProgID="Equation.DSMT4" ShapeID="_x0000_i1092" DrawAspect="Content" ObjectID="_1658579762" r:id="rId148"/>
              </w:object>
            </w:r>
          </w:p>
        </w:tc>
        <w:tc>
          <w:tcPr>
            <w:tcW w:w="990" w:type="dxa"/>
          </w:tcPr>
          <w:p w14:paraId="74A54162" w14:textId="13850D77" w:rsidR="00F3231E"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0</w:t>
            </w:r>
          </w:p>
        </w:tc>
      </w:tr>
      <w:tr w:rsidR="00807E06" w:rsidRPr="003656D0" w14:paraId="16EE0C8D" w14:textId="77777777" w:rsidTr="005616B8">
        <w:trPr>
          <w:jc w:val="center"/>
        </w:trPr>
        <w:tc>
          <w:tcPr>
            <w:tcW w:w="9180" w:type="dxa"/>
          </w:tcPr>
          <w:p w14:paraId="2A377ACE" w14:textId="0444B647" w:rsidR="00807E06" w:rsidRPr="00807E06" w:rsidRDefault="00807E06" w:rsidP="00F3231E">
            <w:pPr>
              <w:rPr>
                <w:rFonts w:ascii="Times New Roman" w:hAnsi="Times New Roman" w:cs="Times New Roman"/>
                <w:bCs/>
              </w:rPr>
            </w:pPr>
            <w:r w:rsidRPr="00807E06">
              <w:rPr>
                <w:rFonts w:ascii="Times New Roman" w:hAnsi="Times New Roman" w:cs="Times New Roman"/>
                <w:bCs/>
              </w:rPr>
              <w:t>“</w:t>
            </w:r>
            <w:r w:rsidRPr="00807E06">
              <w:rPr>
                <w:rFonts w:ascii="Times New Roman" w:hAnsi="Times New Roman" w:cs="Times New Roman"/>
                <w:bCs/>
                <w:i/>
                <w:iCs/>
              </w:rPr>
              <w:t>X</w:t>
            </w:r>
            <w:r w:rsidRPr="00807E06">
              <w:rPr>
                <w:rFonts w:ascii="Times New Roman" w:hAnsi="Times New Roman" w:cs="Times New Roman"/>
                <w:bCs/>
              </w:rPr>
              <w:t xml:space="preserve">” </w:t>
            </w:r>
            <w:r>
              <w:rPr>
                <w:rFonts w:ascii="Times New Roman" w:hAnsi="Times New Roman" w:cs="Times New Roman"/>
                <w:bCs/>
              </w:rPr>
              <w:t>represents</w:t>
            </w:r>
            <w:r w:rsidRPr="00807E06">
              <w:rPr>
                <w:rFonts w:ascii="Times New Roman" w:hAnsi="Times New Roman" w:cs="Times New Roman"/>
                <w:bCs/>
              </w:rPr>
              <w:t xml:space="preserve"> any redox center as all are oxidized in the </w:t>
            </w:r>
            <w:r w:rsidRPr="00807E06">
              <w:rPr>
                <w:rFonts w:ascii="Times New Roman" w:hAnsi="Times New Roman" w:cs="Times New Roman"/>
                <w:bCs/>
                <w:i/>
                <w:iCs/>
              </w:rPr>
              <w:t>E</w:t>
            </w:r>
            <w:r w:rsidRPr="00807E06">
              <w:rPr>
                <w:rFonts w:ascii="Times New Roman" w:hAnsi="Times New Roman" w:cs="Times New Roman"/>
                <w:bCs/>
                <w:i/>
                <w:iCs/>
                <w:vertAlign w:val="subscript"/>
              </w:rPr>
              <w:t>0</w:t>
            </w:r>
            <w:r w:rsidRPr="00807E06">
              <w:rPr>
                <w:rFonts w:ascii="Times New Roman" w:hAnsi="Times New Roman" w:cs="Times New Roman"/>
                <w:bCs/>
              </w:rPr>
              <w:t xml:space="preserve"> electronic state.</w:t>
            </w:r>
          </w:p>
        </w:tc>
        <w:tc>
          <w:tcPr>
            <w:tcW w:w="990" w:type="dxa"/>
          </w:tcPr>
          <w:p w14:paraId="2D6F03B5" w14:textId="77777777" w:rsidR="00807E06" w:rsidRPr="003656D0" w:rsidRDefault="00807E06" w:rsidP="00797538">
            <w:pPr>
              <w:jc w:val="right"/>
              <w:rPr>
                <w:color w:val="000000" w:themeColor="text1"/>
              </w:rPr>
            </w:pPr>
          </w:p>
        </w:tc>
      </w:tr>
      <w:tr w:rsidR="00E358E0" w:rsidRPr="003656D0" w14:paraId="7C473DCA" w14:textId="77777777" w:rsidTr="005616B8">
        <w:trPr>
          <w:jc w:val="center"/>
        </w:trPr>
        <w:tc>
          <w:tcPr>
            <w:tcW w:w="9180" w:type="dxa"/>
          </w:tcPr>
          <w:p w14:paraId="751ECB85" w14:textId="5B14C1AE" w:rsidR="00E358E0" w:rsidRPr="00780B7E" w:rsidRDefault="00E358E0" w:rsidP="00F3231E">
            <w:pPr>
              <w:rPr>
                <w:rFonts w:ascii="Times New Roman" w:hAnsi="Times New Roman" w:cs="Times New Roman"/>
                <w:b/>
                <w:bCs/>
              </w:rPr>
            </w:pPr>
            <w:r w:rsidRPr="00780B7E">
              <w:rPr>
                <w:rFonts w:ascii="Times New Roman" w:hAnsi="Times New Roman" w:cs="Times New Roman"/>
                <w:b/>
                <w:bCs/>
                <w:i/>
                <w:iCs/>
              </w:rPr>
              <w:t>E</w:t>
            </w:r>
            <w:r w:rsidRPr="00780B7E">
              <w:rPr>
                <w:rFonts w:ascii="Times New Roman" w:hAnsi="Times New Roman" w:cs="Times New Roman"/>
                <w:b/>
                <w:bCs/>
                <w:i/>
                <w:iCs/>
                <w:vertAlign w:val="subscript"/>
              </w:rPr>
              <w:t>1</w:t>
            </w:r>
            <w:r w:rsidRPr="00780B7E">
              <w:rPr>
                <w:rFonts w:ascii="Times New Roman" w:hAnsi="Times New Roman" w:cs="Times New Roman"/>
                <w:b/>
                <w:bCs/>
              </w:rPr>
              <w:t xml:space="preserve"> substates used in state transitions</w:t>
            </w:r>
          </w:p>
        </w:tc>
        <w:tc>
          <w:tcPr>
            <w:tcW w:w="990" w:type="dxa"/>
          </w:tcPr>
          <w:p w14:paraId="3972983D" w14:textId="77777777" w:rsidR="00E358E0" w:rsidRPr="003656D0" w:rsidRDefault="00E358E0" w:rsidP="00797538">
            <w:pPr>
              <w:jc w:val="right"/>
              <w:rPr>
                <w:color w:val="000000" w:themeColor="text1"/>
              </w:rPr>
            </w:pPr>
          </w:p>
        </w:tc>
      </w:tr>
      <w:tr w:rsidR="00780B7E" w:rsidRPr="003656D0" w14:paraId="4462FC69" w14:textId="77777777" w:rsidTr="005616B8">
        <w:trPr>
          <w:jc w:val="center"/>
        </w:trPr>
        <w:tc>
          <w:tcPr>
            <w:tcW w:w="9180" w:type="dxa"/>
          </w:tcPr>
          <w:p w14:paraId="03557399" w14:textId="1ADDC0E1" w:rsidR="00780B7E" w:rsidRPr="00780B7E" w:rsidRDefault="00780B7E" w:rsidP="00F3231E">
            <w:pPr>
              <w:rPr>
                <w:rFonts w:ascii="Times New Roman" w:hAnsi="Times New Roman" w:cs="Times New Roman"/>
                <w:b/>
                <w:bCs/>
                <w:i/>
                <w:iCs/>
              </w:rPr>
            </w:pPr>
            <w:r w:rsidRPr="0073119A">
              <w:rPr>
                <w:position w:val="-30"/>
              </w:rPr>
              <w:object w:dxaOrig="2040" w:dyaOrig="800" w14:anchorId="7AA65AD6">
                <v:shape id="_x0000_i1093" type="#_x0000_t75" style="width:102pt;height:39.75pt" o:ole="">
                  <v:imagedata r:id="rId149" o:title=""/>
                </v:shape>
                <o:OLEObject Type="Embed" ProgID="Equation.DSMT4" ShapeID="_x0000_i1093" DrawAspect="Content" ObjectID="_1658579763" r:id="rId150"/>
              </w:object>
            </w:r>
          </w:p>
        </w:tc>
        <w:tc>
          <w:tcPr>
            <w:tcW w:w="990" w:type="dxa"/>
          </w:tcPr>
          <w:p w14:paraId="004078B2" w14:textId="40F5121B" w:rsidR="00780B7E"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1</w:t>
            </w:r>
          </w:p>
        </w:tc>
      </w:tr>
      <w:tr w:rsidR="00897066" w:rsidRPr="003656D0" w14:paraId="0C97B448" w14:textId="77777777" w:rsidTr="005616B8">
        <w:trPr>
          <w:jc w:val="center"/>
        </w:trPr>
        <w:tc>
          <w:tcPr>
            <w:tcW w:w="9180" w:type="dxa"/>
          </w:tcPr>
          <w:p w14:paraId="06BF71EB" w14:textId="50EE5529" w:rsidR="00897066" w:rsidRPr="0073119A" w:rsidRDefault="00897066" w:rsidP="00F3231E">
            <w:r w:rsidRPr="00897066">
              <w:rPr>
                <w:position w:val="-12"/>
              </w:rPr>
              <w:object w:dxaOrig="1560" w:dyaOrig="380" w14:anchorId="32EBD68B">
                <v:shape id="_x0000_i1094" type="#_x0000_t75" style="width:78.75pt;height:18pt" o:ole="">
                  <v:imagedata r:id="rId151" o:title=""/>
                </v:shape>
                <o:OLEObject Type="Embed" ProgID="Equation.DSMT4" ShapeID="_x0000_i1094" DrawAspect="Content" ObjectID="_1658579764" r:id="rId152"/>
              </w:object>
            </w:r>
          </w:p>
        </w:tc>
        <w:tc>
          <w:tcPr>
            <w:tcW w:w="990" w:type="dxa"/>
          </w:tcPr>
          <w:p w14:paraId="798208C7" w14:textId="4BE86869" w:rsidR="00897066"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2</w:t>
            </w:r>
          </w:p>
        </w:tc>
      </w:tr>
      <w:tr w:rsidR="00F3231E" w:rsidRPr="003656D0" w14:paraId="1D17824F" w14:textId="77777777" w:rsidTr="005616B8">
        <w:trPr>
          <w:jc w:val="center"/>
        </w:trPr>
        <w:tc>
          <w:tcPr>
            <w:tcW w:w="9180" w:type="dxa"/>
          </w:tcPr>
          <w:p w14:paraId="21D53BEB" w14:textId="3A1800AC" w:rsidR="00F3231E" w:rsidRPr="003656D0" w:rsidRDefault="006C46F9" w:rsidP="00F3231E">
            <w:r w:rsidRPr="0073119A">
              <w:rPr>
                <w:position w:val="-30"/>
              </w:rPr>
              <w:object w:dxaOrig="2040" w:dyaOrig="800" w14:anchorId="5697DDAA">
                <v:shape id="_x0000_i1095" type="#_x0000_t75" style="width:102pt;height:39.75pt" o:ole="">
                  <v:imagedata r:id="rId153" o:title=""/>
                </v:shape>
                <o:OLEObject Type="Embed" ProgID="Equation.DSMT4" ShapeID="_x0000_i1095" DrawAspect="Content" ObjectID="_1658579765" r:id="rId154"/>
              </w:object>
            </w:r>
          </w:p>
        </w:tc>
        <w:tc>
          <w:tcPr>
            <w:tcW w:w="990" w:type="dxa"/>
          </w:tcPr>
          <w:p w14:paraId="0C686C83" w14:textId="7B614248" w:rsidR="00F3231E"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3</w:t>
            </w:r>
          </w:p>
        </w:tc>
      </w:tr>
      <w:tr w:rsidR="000A5A67" w:rsidRPr="003656D0" w14:paraId="426B9E71" w14:textId="77777777" w:rsidTr="005616B8">
        <w:trPr>
          <w:jc w:val="center"/>
        </w:trPr>
        <w:tc>
          <w:tcPr>
            <w:tcW w:w="9180" w:type="dxa"/>
          </w:tcPr>
          <w:p w14:paraId="6DF03135" w14:textId="68DEE220" w:rsidR="000A5A67" w:rsidRPr="0073119A" w:rsidRDefault="000A5A67" w:rsidP="00F3231E">
            <w:r w:rsidRPr="000A5A67">
              <w:rPr>
                <w:position w:val="-16"/>
              </w:rPr>
              <w:object w:dxaOrig="1560" w:dyaOrig="420" w14:anchorId="35AA2214">
                <v:shape id="_x0000_i1096" type="#_x0000_t75" style="width:78.75pt;height:21.75pt" o:ole="">
                  <v:imagedata r:id="rId155" o:title=""/>
                </v:shape>
                <o:OLEObject Type="Embed" ProgID="Equation.DSMT4" ShapeID="_x0000_i1096" DrawAspect="Content" ObjectID="_1658579766" r:id="rId156"/>
              </w:object>
            </w:r>
          </w:p>
        </w:tc>
        <w:tc>
          <w:tcPr>
            <w:tcW w:w="990" w:type="dxa"/>
          </w:tcPr>
          <w:p w14:paraId="329CBF82" w14:textId="64959D65" w:rsidR="000A5A67"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4</w:t>
            </w:r>
          </w:p>
        </w:tc>
      </w:tr>
      <w:tr w:rsidR="00897066" w:rsidRPr="003656D0" w14:paraId="248A8ECC" w14:textId="77777777" w:rsidTr="005616B8">
        <w:trPr>
          <w:jc w:val="center"/>
        </w:trPr>
        <w:tc>
          <w:tcPr>
            <w:tcW w:w="9180" w:type="dxa"/>
          </w:tcPr>
          <w:p w14:paraId="75287906" w14:textId="2FC81292" w:rsidR="00897066" w:rsidRPr="0073119A" w:rsidRDefault="00897066" w:rsidP="00F3231E">
            <w:r w:rsidRPr="00897066">
              <w:rPr>
                <w:b/>
                <w:position w:val="-16"/>
              </w:rPr>
              <w:object w:dxaOrig="2420" w:dyaOrig="420" w14:anchorId="7996C377">
                <v:shape id="_x0000_i1097" type="#_x0000_t75" style="width:120.75pt;height:21.75pt" o:ole="">
                  <v:imagedata r:id="rId157" o:title=""/>
                </v:shape>
                <o:OLEObject Type="Embed" ProgID="Equation.DSMT4" ShapeID="_x0000_i1097" DrawAspect="Content" ObjectID="_1658579767" r:id="rId158"/>
              </w:object>
            </w:r>
          </w:p>
        </w:tc>
        <w:tc>
          <w:tcPr>
            <w:tcW w:w="990" w:type="dxa"/>
          </w:tcPr>
          <w:p w14:paraId="2CB7DC48" w14:textId="2D00E4FC" w:rsidR="00897066"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5</w:t>
            </w:r>
          </w:p>
        </w:tc>
      </w:tr>
      <w:tr w:rsidR="00897066" w:rsidRPr="003656D0" w14:paraId="77CCF3DE" w14:textId="77777777" w:rsidTr="005616B8">
        <w:trPr>
          <w:jc w:val="center"/>
        </w:trPr>
        <w:tc>
          <w:tcPr>
            <w:tcW w:w="9180" w:type="dxa"/>
          </w:tcPr>
          <w:p w14:paraId="196BC6AD" w14:textId="26C22C2E" w:rsidR="00897066" w:rsidRPr="0073119A" w:rsidRDefault="00897066" w:rsidP="00F3231E">
            <w:pPr>
              <w:rPr>
                <w:b/>
              </w:rPr>
            </w:pPr>
            <w:r w:rsidRPr="00897066">
              <w:rPr>
                <w:b/>
                <w:position w:val="-30"/>
              </w:rPr>
              <w:object w:dxaOrig="4599" w:dyaOrig="840" w14:anchorId="08EE1D54">
                <v:shape id="_x0000_i1098" type="#_x0000_t75" style="width:230.25pt;height:42pt" o:ole="">
                  <v:imagedata r:id="rId159" o:title=""/>
                </v:shape>
                <o:OLEObject Type="Embed" ProgID="Equation.DSMT4" ShapeID="_x0000_i1098" DrawAspect="Content" ObjectID="_1658579768" r:id="rId160"/>
              </w:object>
            </w:r>
          </w:p>
        </w:tc>
        <w:tc>
          <w:tcPr>
            <w:tcW w:w="990" w:type="dxa"/>
          </w:tcPr>
          <w:p w14:paraId="56B1A327" w14:textId="185565D7" w:rsidR="00897066"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6</w:t>
            </w:r>
          </w:p>
        </w:tc>
      </w:tr>
      <w:tr w:rsidR="00780B7E" w:rsidRPr="003656D0" w14:paraId="3FB20AE1" w14:textId="77777777" w:rsidTr="005616B8">
        <w:trPr>
          <w:jc w:val="center"/>
        </w:trPr>
        <w:tc>
          <w:tcPr>
            <w:tcW w:w="9180" w:type="dxa"/>
          </w:tcPr>
          <w:p w14:paraId="71C9F707" w14:textId="0E7C4D3E" w:rsidR="00780B7E" w:rsidRPr="0073119A" w:rsidRDefault="00780B7E" w:rsidP="00F3231E">
            <w:pPr>
              <w:rPr>
                <w:b/>
              </w:rPr>
            </w:pPr>
            <w:r w:rsidRPr="00780B7E">
              <w:rPr>
                <w:rFonts w:ascii="Times New Roman" w:hAnsi="Times New Roman" w:cs="Times New Roman"/>
                <w:b/>
                <w:bCs/>
                <w:i/>
                <w:iCs/>
              </w:rPr>
              <w:t>E</w:t>
            </w:r>
            <w:r>
              <w:rPr>
                <w:rFonts w:ascii="Times New Roman" w:hAnsi="Times New Roman" w:cs="Times New Roman"/>
                <w:b/>
                <w:bCs/>
                <w:i/>
                <w:iCs/>
                <w:vertAlign w:val="subscript"/>
              </w:rPr>
              <w:t>2</w:t>
            </w:r>
            <w:r w:rsidRPr="00780B7E">
              <w:rPr>
                <w:rFonts w:ascii="Times New Roman" w:hAnsi="Times New Roman" w:cs="Times New Roman"/>
                <w:b/>
                <w:bCs/>
              </w:rPr>
              <w:t xml:space="preserve"> substates used in state transitions</w:t>
            </w:r>
          </w:p>
        </w:tc>
        <w:tc>
          <w:tcPr>
            <w:tcW w:w="990" w:type="dxa"/>
          </w:tcPr>
          <w:p w14:paraId="6C16BF33" w14:textId="77777777" w:rsidR="00780B7E" w:rsidRPr="003656D0" w:rsidRDefault="00780B7E" w:rsidP="00797538">
            <w:pPr>
              <w:jc w:val="right"/>
              <w:rPr>
                <w:color w:val="000000" w:themeColor="text1"/>
              </w:rPr>
            </w:pPr>
          </w:p>
        </w:tc>
      </w:tr>
      <w:tr w:rsidR="00780B7E" w:rsidRPr="003656D0" w14:paraId="469E0CA9" w14:textId="77777777" w:rsidTr="005616B8">
        <w:trPr>
          <w:jc w:val="center"/>
        </w:trPr>
        <w:tc>
          <w:tcPr>
            <w:tcW w:w="9180" w:type="dxa"/>
          </w:tcPr>
          <w:p w14:paraId="2C581D40" w14:textId="16A23894" w:rsidR="00780B7E" w:rsidRPr="0073119A" w:rsidRDefault="006E7549" w:rsidP="00F3231E">
            <w:pPr>
              <w:rPr>
                <w:b/>
              </w:rPr>
            </w:pPr>
            <w:r w:rsidRPr="00897066">
              <w:rPr>
                <w:b/>
                <w:position w:val="-30"/>
              </w:rPr>
              <w:object w:dxaOrig="6380" w:dyaOrig="840" w14:anchorId="5DE2A338">
                <v:shape id="_x0000_i1099" type="#_x0000_t75" style="width:318.75pt;height:42.75pt" o:ole="">
                  <v:imagedata r:id="rId161" o:title=""/>
                </v:shape>
                <o:OLEObject Type="Embed" ProgID="Equation.DSMT4" ShapeID="_x0000_i1099" DrawAspect="Content" ObjectID="_1658579769" r:id="rId162"/>
              </w:object>
            </w:r>
          </w:p>
        </w:tc>
        <w:tc>
          <w:tcPr>
            <w:tcW w:w="990" w:type="dxa"/>
          </w:tcPr>
          <w:p w14:paraId="4B66ECFA" w14:textId="28891F91" w:rsidR="00780B7E" w:rsidRPr="003656D0" w:rsidRDefault="00777BBD" w:rsidP="00797538">
            <w:pPr>
              <w:jc w:val="right"/>
              <w:rPr>
                <w:color w:val="000000" w:themeColor="text1"/>
              </w:rPr>
            </w:pPr>
            <w:r>
              <w:rPr>
                <w:rFonts w:ascii="Times New Roman" w:hAnsi="Times New Roman" w:cs="Times New Roman"/>
                <w:color w:val="000000" w:themeColor="text1"/>
              </w:rPr>
              <w:t>Eq. S5</w:t>
            </w:r>
            <w:r w:rsidR="006E7549">
              <w:rPr>
                <w:rFonts w:ascii="Times New Roman" w:hAnsi="Times New Roman" w:cs="Times New Roman"/>
                <w:color w:val="000000" w:themeColor="text1"/>
              </w:rPr>
              <w:t>7</w:t>
            </w:r>
          </w:p>
        </w:tc>
      </w:tr>
      <w:tr w:rsidR="00780B7E" w:rsidRPr="003656D0" w14:paraId="429ED7D1" w14:textId="77777777" w:rsidTr="005616B8">
        <w:trPr>
          <w:jc w:val="center"/>
        </w:trPr>
        <w:tc>
          <w:tcPr>
            <w:tcW w:w="9180" w:type="dxa"/>
          </w:tcPr>
          <w:p w14:paraId="7D1FB2DD" w14:textId="75E30B8A" w:rsidR="00780B7E" w:rsidRPr="0073119A" w:rsidRDefault="00780B7E" w:rsidP="00F3231E">
            <w:r w:rsidRPr="0073119A">
              <w:rPr>
                <w:position w:val="-30"/>
              </w:rPr>
              <w:object w:dxaOrig="3100" w:dyaOrig="840" w14:anchorId="27E4216D">
                <v:shape id="_x0000_i1100" type="#_x0000_t75" style="width:154.5pt;height:42pt" o:ole="">
                  <v:imagedata r:id="rId163" o:title=""/>
                </v:shape>
                <o:OLEObject Type="Embed" ProgID="Equation.DSMT4" ShapeID="_x0000_i1100" DrawAspect="Content" ObjectID="_1658579770" r:id="rId164"/>
              </w:object>
            </w:r>
          </w:p>
        </w:tc>
        <w:tc>
          <w:tcPr>
            <w:tcW w:w="990" w:type="dxa"/>
          </w:tcPr>
          <w:p w14:paraId="441DB468" w14:textId="75B2879F" w:rsidR="00780B7E" w:rsidRPr="003656D0" w:rsidRDefault="00777BBD" w:rsidP="00797538">
            <w:pPr>
              <w:jc w:val="right"/>
              <w:rPr>
                <w:color w:val="000000" w:themeColor="text1"/>
              </w:rPr>
            </w:pPr>
            <w:r>
              <w:rPr>
                <w:rFonts w:ascii="Times New Roman" w:hAnsi="Times New Roman" w:cs="Times New Roman"/>
                <w:color w:val="000000" w:themeColor="text1"/>
              </w:rPr>
              <w:t>Eq. S</w:t>
            </w:r>
            <w:r w:rsidR="002C6F51">
              <w:rPr>
                <w:rFonts w:ascii="Times New Roman" w:hAnsi="Times New Roman" w:cs="Times New Roman"/>
                <w:color w:val="000000" w:themeColor="text1"/>
              </w:rPr>
              <w:t>5</w:t>
            </w:r>
            <w:r w:rsidR="006E7549">
              <w:rPr>
                <w:rFonts w:ascii="Times New Roman" w:hAnsi="Times New Roman" w:cs="Times New Roman"/>
                <w:color w:val="000000" w:themeColor="text1"/>
              </w:rPr>
              <w:t>8</w:t>
            </w:r>
          </w:p>
        </w:tc>
      </w:tr>
      <w:tr w:rsidR="00897066" w:rsidRPr="003656D0" w14:paraId="74E164ED" w14:textId="77777777" w:rsidTr="005616B8">
        <w:trPr>
          <w:jc w:val="center"/>
        </w:trPr>
        <w:tc>
          <w:tcPr>
            <w:tcW w:w="9180" w:type="dxa"/>
          </w:tcPr>
          <w:p w14:paraId="3E9D0E5C" w14:textId="3A5E66BF" w:rsidR="00897066" w:rsidRPr="0073119A" w:rsidRDefault="00897066" w:rsidP="00F3231E">
            <w:r w:rsidRPr="00897066">
              <w:rPr>
                <w:position w:val="-14"/>
              </w:rPr>
              <w:object w:dxaOrig="2380" w:dyaOrig="400" w14:anchorId="3EED07F2">
                <v:shape id="_x0000_i1101" type="#_x0000_t75" style="width:118.5pt;height:20.25pt" o:ole="">
                  <v:imagedata r:id="rId165" o:title=""/>
                </v:shape>
                <o:OLEObject Type="Embed" ProgID="Equation.DSMT4" ShapeID="_x0000_i1101" DrawAspect="Content" ObjectID="_1658579771" r:id="rId166"/>
              </w:object>
            </w:r>
          </w:p>
        </w:tc>
        <w:tc>
          <w:tcPr>
            <w:tcW w:w="990" w:type="dxa"/>
          </w:tcPr>
          <w:p w14:paraId="2A3CADB9" w14:textId="67613C5E" w:rsidR="00897066" w:rsidRPr="003656D0" w:rsidRDefault="00777BBD" w:rsidP="00797538">
            <w:pPr>
              <w:jc w:val="right"/>
              <w:rPr>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59</w:t>
            </w:r>
          </w:p>
        </w:tc>
      </w:tr>
      <w:tr w:rsidR="00FF094F" w:rsidRPr="003656D0" w14:paraId="116C99BA" w14:textId="77777777" w:rsidTr="005616B8">
        <w:trPr>
          <w:jc w:val="center"/>
        </w:trPr>
        <w:tc>
          <w:tcPr>
            <w:tcW w:w="9180" w:type="dxa"/>
          </w:tcPr>
          <w:p w14:paraId="0B3FE0FB" w14:textId="56BFC07F" w:rsidR="00FF094F" w:rsidRPr="0073119A" w:rsidRDefault="00EC5CE6" w:rsidP="00F3231E">
            <w:pPr>
              <w:rPr>
                <w:b/>
              </w:rPr>
            </w:pPr>
            <w:r w:rsidRPr="0073119A">
              <w:rPr>
                <w:b/>
                <w:position w:val="-30"/>
              </w:rPr>
              <w:object w:dxaOrig="6399" w:dyaOrig="840" w14:anchorId="3BCAF586">
                <v:shape id="_x0000_i1102" type="#_x0000_t75" style="width:321pt;height:42pt" o:ole="">
                  <v:imagedata r:id="rId167" o:title=""/>
                </v:shape>
                <o:OLEObject Type="Embed" ProgID="Equation.DSMT4" ShapeID="_x0000_i1102" DrawAspect="Content" ObjectID="_1658579772" r:id="rId168"/>
              </w:object>
            </w:r>
          </w:p>
        </w:tc>
        <w:tc>
          <w:tcPr>
            <w:tcW w:w="990" w:type="dxa"/>
          </w:tcPr>
          <w:p w14:paraId="2CA6ADF7" w14:textId="30BFB50B" w:rsidR="00FF094F"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0</w:t>
            </w:r>
          </w:p>
        </w:tc>
      </w:tr>
      <w:tr w:rsidR="00777BBD" w:rsidRPr="003656D0" w14:paraId="4C84028A" w14:textId="77777777" w:rsidTr="005616B8">
        <w:trPr>
          <w:jc w:val="center"/>
        </w:trPr>
        <w:tc>
          <w:tcPr>
            <w:tcW w:w="9180" w:type="dxa"/>
          </w:tcPr>
          <w:p w14:paraId="1AD4A794" w14:textId="3F62D7E6" w:rsidR="00777BBD" w:rsidRPr="0073119A" w:rsidRDefault="002C6F51" w:rsidP="00F3231E">
            <w:pPr>
              <w:rPr>
                <w:b/>
              </w:rPr>
            </w:pPr>
            <w:r w:rsidRPr="00777BBD">
              <w:rPr>
                <w:b/>
                <w:position w:val="-16"/>
              </w:rPr>
              <w:object w:dxaOrig="1740" w:dyaOrig="420" w14:anchorId="5CC37055">
                <v:shape id="_x0000_i1103" type="#_x0000_t75" style="width:87pt;height:21.75pt" o:ole="">
                  <v:imagedata r:id="rId169" o:title=""/>
                </v:shape>
                <o:OLEObject Type="Embed" ProgID="Equation.DSMT4" ShapeID="_x0000_i1103" DrawAspect="Content" ObjectID="_1658579773" r:id="rId170"/>
              </w:object>
            </w:r>
          </w:p>
        </w:tc>
        <w:tc>
          <w:tcPr>
            <w:tcW w:w="990" w:type="dxa"/>
          </w:tcPr>
          <w:p w14:paraId="6B2D863F" w14:textId="6DA8437C" w:rsidR="00777BBD"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1</w:t>
            </w:r>
          </w:p>
        </w:tc>
      </w:tr>
      <w:tr w:rsidR="00780B7E" w:rsidRPr="003656D0" w14:paraId="5A8E05C7" w14:textId="77777777" w:rsidTr="005616B8">
        <w:trPr>
          <w:jc w:val="center"/>
        </w:trPr>
        <w:tc>
          <w:tcPr>
            <w:tcW w:w="9180" w:type="dxa"/>
          </w:tcPr>
          <w:p w14:paraId="791F8E60" w14:textId="4EF17A0B" w:rsidR="00780B7E" w:rsidRPr="0073119A" w:rsidRDefault="00BA450F" w:rsidP="00F3231E">
            <w:pPr>
              <w:rPr>
                <w:b/>
              </w:rPr>
            </w:pPr>
            <w:r w:rsidRPr="0073119A">
              <w:rPr>
                <w:b/>
                <w:position w:val="-30"/>
              </w:rPr>
              <w:object w:dxaOrig="3360" w:dyaOrig="840" w14:anchorId="761EE5C4">
                <v:shape id="_x0000_i1104" type="#_x0000_t75" style="width:168pt;height:42pt" o:ole="">
                  <v:imagedata r:id="rId171" o:title=""/>
                </v:shape>
                <o:OLEObject Type="Embed" ProgID="Equation.DSMT4" ShapeID="_x0000_i1104" DrawAspect="Content" ObjectID="_1658579774" r:id="rId172"/>
              </w:object>
            </w:r>
          </w:p>
        </w:tc>
        <w:tc>
          <w:tcPr>
            <w:tcW w:w="990" w:type="dxa"/>
          </w:tcPr>
          <w:p w14:paraId="4AA5ED50" w14:textId="731EFD91" w:rsidR="00780B7E"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2</w:t>
            </w:r>
          </w:p>
        </w:tc>
      </w:tr>
      <w:tr w:rsidR="000A5A67" w:rsidRPr="003656D0" w14:paraId="626875E7" w14:textId="77777777" w:rsidTr="005616B8">
        <w:trPr>
          <w:jc w:val="center"/>
        </w:trPr>
        <w:tc>
          <w:tcPr>
            <w:tcW w:w="9180" w:type="dxa"/>
          </w:tcPr>
          <w:p w14:paraId="27D43D1A" w14:textId="1668F6E6" w:rsidR="000A5A67" w:rsidRPr="0073119A" w:rsidRDefault="002C6F51" w:rsidP="00F3231E">
            <w:pPr>
              <w:rPr>
                <w:b/>
              </w:rPr>
            </w:pPr>
            <w:r w:rsidRPr="00897066">
              <w:rPr>
                <w:b/>
                <w:position w:val="-16"/>
              </w:rPr>
              <w:object w:dxaOrig="2640" w:dyaOrig="420" w14:anchorId="5C800425">
                <v:shape id="_x0000_i1105" type="#_x0000_t75" style="width:133.5pt;height:21.75pt" o:ole="">
                  <v:imagedata r:id="rId173" o:title=""/>
                </v:shape>
                <o:OLEObject Type="Embed" ProgID="Equation.DSMT4" ShapeID="_x0000_i1105" DrawAspect="Content" ObjectID="_1658579775" r:id="rId174"/>
              </w:object>
            </w:r>
          </w:p>
        </w:tc>
        <w:tc>
          <w:tcPr>
            <w:tcW w:w="990" w:type="dxa"/>
          </w:tcPr>
          <w:p w14:paraId="1438CEF6" w14:textId="231E9C2A" w:rsidR="000A5A67"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3</w:t>
            </w:r>
          </w:p>
        </w:tc>
      </w:tr>
      <w:tr w:rsidR="00780B7E" w:rsidRPr="003656D0" w14:paraId="0C7282E8" w14:textId="77777777" w:rsidTr="005616B8">
        <w:trPr>
          <w:jc w:val="center"/>
        </w:trPr>
        <w:tc>
          <w:tcPr>
            <w:tcW w:w="9180" w:type="dxa"/>
          </w:tcPr>
          <w:p w14:paraId="38588111" w14:textId="77F7734E" w:rsidR="00780B7E" w:rsidRPr="0073119A" w:rsidRDefault="002C6F51" w:rsidP="00F3231E">
            <w:pPr>
              <w:rPr>
                <w:b/>
              </w:rPr>
            </w:pPr>
            <w:r w:rsidRPr="0073119A">
              <w:rPr>
                <w:b/>
                <w:position w:val="-30"/>
              </w:rPr>
              <w:object w:dxaOrig="3080" w:dyaOrig="840" w14:anchorId="1768760F">
                <v:shape id="_x0000_i1106" type="#_x0000_t75" style="width:154.5pt;height:42pt" o:ole="">
                  <v:imagedata r:id="rId175" o:title=""/>
                </v:shape>
                <o:OLEObject Type="Embed" ProgID="Equation.DSMT4" ShapeID="_x0000_i1106" DrawAspect="Content" ObjectID="_1658579776" r:id="rId176"/>
              </w:object>
            </w:r>
          </w:p>
        </w:tc>
        <w:tc>
          <w:tcPr>
            <w:tcW w:w="990" w:type="dxa"/>
          </w:tcPr>
          <w:p w14:paraId="365C4291" w14:textId="53E0957E" w:rsidR="00780B7E"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4</w:t>
            </w:r>
          </w:p>
        </w:tc>
      </w:tr>
      <w:tr w:rsidR="00897066" w:rsidRPr="003656D0" w14:paraId="411A52C9" w14:textId="77777777" w:rsidTr="005616B8">
        <w:trPr>
          <w:jc w:val="center"/>
        </w:trPr>
        <w:tc>
          <w:tcPr>
            <w:tcW w:w="9180" w:type="dxa"/>
          </w:tcPr>
          <w:p w14:paraId="0B164567" w14:textId="477E6FBD" w:rsidR="00897066" w:rsidRPr="0073119A" w:rsidRDefault="002C6F51" w:rsidP="00F3231E">
            <w:pPr>
              <w:rPr>
                <w:b/>
              </w:rPr>
            </w:pPr>
            <w:r w:rsidRPr="007F3BCD">
              <w:rPr>
                <w:b/>
                <w:position w:val="-16"/>
              </w:rPr>
              <w:object w:dxaOrig="2320" w:dyaOrig="420" w14:anchorId="2EE9C168">
                <v:shape id="_x0000_i1107" type="#_x0000_t75" style="width:116.25pt;height:21.75pt" o:ole="">
                  <v:imagedata r:id="rId177" o:title=""/>
                </v:shape>
                <o:OLEObject Type="Embed" ProgID="Equation.DSMT4" ShapeID="_x0000_i1107" DrawAspect="Content" ObjectID="_1658579777" r:id="rId178"/>
              </w:object>
            </w:r>
          </w:p>
        </w:tc>
        <w:tc>
          <w:tcPr>
            <w:tcW w:w="990" w:type="dxa"/>
          </w:tcPr>
          <w:p w14:paraId="70712EB9" w14:textId="0169D1B3" w:rsidR="00897066"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5</w:t>
            </w:r>
          </w:p>
        </w:tc>
      </w:tr>
      <w:tr w:rsidR="00F3231E" w:rsidRPr="003656D0" w14:paraId="5BDB247A" w14:textId="77777777" w:rsidTr="005616B8">
        <w:trPr>
          <w:jc w:val="center"/>
        </w:trPr>
        <w:tc>
          <w:tcPr>
            <w:tcW w:w="9180" w:type="dxa"/>
          </w:tcPr>
          <w:p w14:paraId="04C9D8E3" w14:textId="7B67C429" w:rsidR="00F3231E" w:rsidRPr="003656D0" w:rsidRDefault="00780B7E" w:rsidP="00F3231E">
            <w:pPr>
              <w:rPr>
                <w:b/>
              </w:rPr>
            </w:pPr>
            <w:r w:rsidRPr="00780B7E">
              <w:rPr>
                <w:rFonts w:ascii="Times New Roman" w:hAnsi="Times New Roman" w:cs="Times New Roman"/>
                <w:b/>
                <w:bCs/>
                <w:i/>
                <w:iCs/>
              </w:rPr>
              <w:t>E</w:t>
            </w:r>
            <w:r>
              <w:rPr>
                <w:rFonts w:ascii="Times New Roman" w:hAnsi="Times New Roman" w:cs="Times New Roman"/>
                <w:b/>
                <w:bCs/>
                <w:i/>
                <w:iCs/>
                <w:vertAlign w:val="subscript"/>
              </w:rPr>
              <w:t>3</w:t>
            </w:r>
            <w:r w:rsidRPr="00780B7E">
              <w:rPr>
                <w:rFonts w:ascii="Times New Roman" w:hAnsi="Times New Roman" w:cs="Times New Roman"/>
                <w:b/>
                <w:bCs/>
              </w:rPr>
              <w:t xml:space="preserve"> substates used in state transitions</w:t>
            </w:r>
          </w:p>
        </w:tc>
        <w:tc>
          <w:tcPr>
            <w:tcW w:w="990" w:type="dxa"/>
          </w:tcPr>
          <w:p w14:paraId="4E92412C" w14:textId="70669086" w:rsidR="00F3231E" w:rsidRPr="003656D0" w:rsidRDefault="00F3231E" w:rsidP="00797538">
            <w:pPr>
              <w:jc w:val="right"/>
              <w:rPr>
                <w:color w:val="000000" w:themeColor="text1"/>
              </w:rPr>
            </w:pPr>
          </w:p>
        </w:tc>
      </w:tr>
      <w:tr w:rsidR="00F3231E" w:rsidRPr="003656D0" w14:paraId="1A18E853" w14:textId="77777777" w:rsidTr="005616B8">
        <w:trPr>
          <w:jc w:val="center"/>
        </w:trPr>
        <w:tc>
          <w:tcPr>
            <w:tcW w:w="9180" w:type="dxa"/>
          </w:tcPr>
          <w:p w14:paraId="011340F4" w14:textId="59599BCF" w:rsidR="00F3231E" w:rsidRPr="003656D0" w:rsidRDefault="00EC5CE6" w:rsidP="00F3231E">
            <w:pPr>
              <w:rPr>
                <w:b/>
              </w:rPr>
            </w:pPr>
            <w:r w:rsidRPr="0073119A">
              <w:rPr>
                <w:position w:val="-30"/>
              </w:rPr>
              <w:object w:dxaOrig="8020" w:dyaOrig="1200" w14:anchorId="2895C35F">
                <v:shape id="_x0000_i1108" type="#_x0000_t75" style="width:396pt;height:60pt" o:ole="">
                  <v:imagedata r:id="rId179" o:title=""/>
                </v:shape>
                <o:OLEObject Type="Embed" ProgID="Equation.DSMT4" ShapeID="_x0000_i1108" DrawAspect="Content" ObjectID="_1658579778" r:id="rId180"/>
              </w:object>
            </w:r>
          </w:p>
        </w:tc>
        <w:tc>
          <w:tcPr>
            <w:tcW w:w="990" w:type="dxa"/>
          </w:tcPr>
          <w:p w14:paraId="5AAF81F1" w14:textId="0A3851D0" w:rsidR="00F3231E" w:rsidRPr="003656D0" w:rsidRDefault="00777BBD" w:rsidP="00797538">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6</w:t>
            </w:r>
          </w:p>
        </w:tc>
      </w:tr>
      <w:tr w:rsidR="00780B7E" w:rsidRPr="003656D0" w14:paraId="526420C3" w14:textId="77777777" w:rsidTr="005616B8">
        <w:trPr>
          <w:jc w:val="center"/>
        </w:trPr>
        <w:tc>
          <w:tcPr>
            <w:tcW w:w="9180" w:type="dxa"/>
          </w:tcPr>
          <w:p w14:paraId="48957B10" w14:textId="1D1201C8" w:rsidR="00780B7E" w:rsidRPr="003656D0" w:rsidRDefault="00777BBD" w:rsidP="00780B7E">
            <w:pPr>
              <w:rPr>
                <w:b/>
              </w:rPr>
            </w:pPr>
            <w:r w:rsidRPr="0073119A">
              <w:rPr>
                <w:b/>
                <w:position w:val="-30"/>
              </w:rPr>
              <w:object w:dxaOrig="7440" w:dyaOrig="840" w14:anchorId="10A41044">
                <v:shape id="_x0000_i1109" type="#_x0000_t75" style="width:371.25pt;height:42pt" o:ole="">
                  <v:imagedata r:id="rId181" o:title=""/>
                </v:shape>
                <o:OLEObject Type="Embed" ProgID="Equation.DSMT4" ShapeID="_x0000_i1109" DrawAspect="Content" ObjectID="_1658579779" r:id="rId182"/>
              </w:object>
            </w:r>
          </w:p>
        </w:tc>
        <w:tc>
          <w:tcPr>
            <w:tcW w:w="990" w:type="dxa"/>
          </w:tcPr>
          <w:p w14:paraId="299EF685" w14:textId="0673296E" w:rsidR="00780B7E" w:rsidRPr="003656D0" w:rsidRDefault="00777BBD" w:rsidP="00780B7E">
            <w:pPr>
              <w:jc w:val="right"/>
              <w:rPr>
                <w:color w:val="000000" w:themeColor="text1"/>
              </w:rPr>
            </w:pPr>
            <w:r>
              <w:rPr>
                <w:rFonts w:ascii="Times New Roman" w:hAnsi="Times New Roman" w:cs="Times New Roman"/>
                <w:color w:val="000000" w:themeColor="text1"/>
              </w:rPr>
              <w:t>Eq. S6</w:t>
            </w:r>
            <w:r w:rsidR="006E7549">
              <w:rPr>
                <w:rFonts w:ascii="Times New Roman" w:hAnsi="Times New Roman" w:cs="Times New Roman"/>
                <w:color w:val="000000" w:themeColor="text1"/>
              </w:rPr>
              <w:t>7</w:t>
            </w:r>
          </w:p>
        </w:tc>
      </w:tr>
      <w:tr w:rsidR="00897066" w:rsidRPr="003656D0" w14:paraId="72581328" w14:textId="77777777" w:rsidTr="005616B8">
        <w:trPr>
          <w:jc w:val="center"/>
        </w:trPr>
        <w:tc>
          <w:tcPr>
            <w:tcW w:w="9180" w:type="dxa"/>
          </w:tcPr>
          <w:p w14:paraId="0B5F4954" w14:textId="0AA59E72" w:rsidR="00897066" w:rsidRPr="006C46F9" w:rsidRDefault="00897066" w:rsidP="00780B7E">
            <w:pPr>
              <w:rPr>
                <w:b/>
              </w:rPr>
            </w:pPr>
            <w:r w:rsidRPr="006C46F9">
              <w:rPr>
                <w:b/>
                <w:position w:val="-14"/>
              </w:rPr>
              <w:object w:dxaOrig="2420" w:dyaOrig="400" w14:anchorId="61E33722">
                <v:shape id="_x0000_i1110" type="#_x0000_t75" style="width:120.75pt;height:20.25pt" o:ole="">
                  <v:imagedata r:id="rId183" o:title=""/>
                </v:shape>
                <o:OLEObject Type="Embed" ProgID="Equation.DSMT4" ShapeID="_x0000_i1110" DrawAspect="Content" ObjectID="_1658579780" r:id="rId184"/>
              </w:object>
            </w:r>
          </w:p>
        </w:tc>
        <w:tc>
          <w:tcPr>
            <w:tcW w:w="990" w:type="dxa"/>
          </w:tcPr>
          <w:p w14:paraId="618CD1C3" w14:textId="31DC8988" w:rsidR="00897066" w:rsidRPr="006C46F9" w:rsidRDefault="00777BBD" w:rsidP="00780B7E">
            <w:pPr>
              <w:jc w:val="right"/>
              <w:rPr>
                <w:color w:val="000000" w:themeColor="text1"/>
              </w:rPr>
            </w:pPr>
            <w:r w:rsidRPr="006C46F9">
              <w:rPr>
                <w:rFonts w:ascii="Times New Roman" w:hAnsi="Times New Roman" w:cs="Times New Roman"/>
                <w:color w:val="000000" w:themeColor="text1"/>
              </w:rPr>
              <w:t>Eq. S</w:t>
            </w:r>
            <w:r w:rsidR="002C6F51" w:rsidRPr="006C46F9">
              <w:rPr>
                <w:rFonts w:ascii="Times New Roman" w:hAnsi="Times New Roman" w:cs="Times New Roman"/>
                <w:color w:val="000000" w:themeColor="text1"/>
              </w:rPr>
              <w:t>6</w:t>
            </w:r>
            <w:r w:rsidR="006E7549">
              <w:rPr>
                <w:rFonts w:ascii="Times New Roman" w:hAnsi="Times New Roman" w:cs="Times New Roman"/>
                <w:color w:val="000000" w:themeColor="text1"/>
              </w:rPr>
              <w:t>8</w:t>
            </w:r>
          </w:p>
        </w:tc>
      </w:tr>
      <w:tr w:rsidR="00897066" w:rsidRPr="003656D0" w14:paraId="5A8190E5" w14:textId="77777777" w:rsidTr="005616B8">
        <w:trPr>
          <w:jc w:val="center"/>
        </w:trPr>
        <w:tc>
          <w:tcPr>
            <w:tcW w:w="9180" w:type="dxa"/>
          </w:tcPr>
          <w:p w14:paraId="3FE0570F" w14:textId="29DAE6E0" w:rsidR="00897066" w:rsidRPr="0073119A" w:rsidRDefault="00EC5CE6" w:rsidP="00780B7E">
            <w:pPr>
              <w:rPr>
                <w:b/>
              </w:rPr>
            </w:pPr>
            <w:r w:rsidRPr="0073119A">
              <w:rPr>
                <w:b/>
                <w:position w:val="-30"/>
              </w:rPr>
              <w:object w:dxaOrig="8360" w:dyaOrig="1680" w14:anchorId="0EC3D813">
                <v:shape id="_x0000_i1111" type="#_x0000_t75" style="width:416.25pt;height:84pt" o:ole="">
                  <v:imagedata r:id="rId185" o:title=""/>
                </v:shape>
                <o:OLEObject Type="Embed" ProgID="Equation.DSMT4" ShapeID="_x0000_i1111" DrawAspect="Content" ObjectID="_1658579781" r:id="rId186"/>
              </w:object>
            </w:r>
          </w:p>
        </w:tc>
        <w:tc>
          <w:tcPr>
            <w:tcW w:w="990" w:type="dxa"/>
          </w:tcPr>
          <w:p w14:paraId="1C789F3C" w14:textId="3E59AEBE" w:rsidR="00897066" w:rsidRPr="003656D0" w:rsidRDefault="00777BBD" w:rsidP="00780B7E">
            <w:pPr>
              <w:jc w:val="right"/>
              <w:rPr>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69</w:t>
            </w:r>
          </w:p>
        </w:tc>
      </w:tr>
      <w:tr w:rsidR="000A5A67" w:rsidRPr="003656D0" w14:paraId="4A92A0AB" w14:textId="77777777" w:rsidTr="005616B8">
        <w:trPr>
          <w:jc w:val="center"/>
        </w:trPr>
        <w:tc>
          <w:tcPr>
            <w:tcW w:w="9180" w:type="dxa"/>
          </w:tcPr>
          <w:p w14:paraId="63979813" w14:textId="35CF2BF8" w:rsidR="000A5A67" w:rsidRPr="0073119A" w:rsidRDefault="002C6F51" w:rsidP="00780B7E">
            <w:pPr>
              <w:rPr>
                <w:b/>
              </w:rPr>
            </w:pPr>
            <w:r w:rsidRPr="000A5A67">
              <w:rPr>
                <w:b/>
                <w:position w:val="-16"/>
              </w:rPr>
              <w:object w:dxaOrig="1800" w:dyaOrig="420" w14:anchorId="6E738D0E">
                <v:shape id="_x0000_i1112" type="#_x0000_t75" style="width:90pt;height:21.75pt" o:ole="">
                  <v:imagedata r:id="rId187" o:title=""/>
                </v:shape>
                <o:OLEObject Type="Embed" ProgID="Equation.DSMT4" ShapeID="_x0000_i1112" DrawAspect="Content" ObjectID="_1658579782" r:id="rId188"/>
              </w:object>
            </w:r>
          </w:p>
        </w:tc>
        <w:tc>
          <w:tcPr>
            <w:tcW w:w="990" w:type="dxa"/>
          </w:tcPr>
          <w:p w14:paraId="49B1F1B6" w14:textId="166A8167" w:rsidR="000A5A67" w:rsidRPr="003656D0" w:rsidRDefault="00305D46" w:rsidP="00780B7E">
            <w:pPr>
              <w:jc w:val="right"/>
              <w:rPr>
                <w:color w:val="000000" w:themeColor="text1"/>
              </w:rPr>
            </w:pPr>
            <w:r>
              <w:rPr>
                <w:rFonts w:ascii="Times New Roman" w:hAnsi="Times New Roman" w:cs="Times New Roman"/>
                <w:color w:val="000000" w:themeColor="text1"/>
              </w:rPr>
              <w:t>Eq. S7</w:t>
            </w:r>
            <w:r w:rsidR="006E7549">
              <w:rPr>
                <w:rFonts w:ascii="Times New Roman" w:hAnsi="Times New Roman" w:cs="Times New Roman"/>
                <w:color w:val="000000" w:themeColor="text1"/>
              </w:rPr>
              <w:t>0</w:t>
            </w:r>
          </w:p>
        </w:tc>
      </w:tr>
      <w:tr w:rsidR="00780B7E" w:rsidRPr="003656D0" w14:paraId="1572ABC9" w14:textId="77777777" w:rsidTr="005616B8">
        <w:trPr>
          <w:jc w:val="center"/>
        </w:trPr>
        <w:tc>
          <w:tcPr>
            <w:tcW w:w="9180" w:type="dxa"/>
          </w:tcPr>
          <w:p w14:paraId="6649A783" w14:textId="39D9CDC7" w:rsidR="00780B7E" w:rsidRPr="003656D0" w:rsidRDefault="00EC5CE6" w:rsidP="00780B7E">
            <w:pPr>
              <w:rPr>
                <w:b/>
              </w:rPr>
            </w:pPr>
            <w:r w:rsidRPr="0073119A">
              <w:rPr>
                <w:b/>
                <w:position w:val="-30"/>
              </w:rPr>
              <w:object w:dxaOrig="6660" w:dyaOrig="840" w14:anchorId="2BF72C11">
                <v:shape id="_x0000_i1113" type="#_x0000_t75" style="width:333.75pt;height:42pt" o:ole="">
                  <v:imagedata r:id="rId189" o:title=""/>
                </v:shape>
                <o:OLEObject Type="Embed" ProgID="Equation.DSMT4" ShapeID="_x0000_i1113" DrawAspect="Content" ObjectID="_1658579783" r:id="rId190"/>
              </w:object>
            </w:r>
          </w:p>
        </w:tc>
        <w:tc>
          <w:tcPr>
            <w:tcW w:w="990" w:type="dxa"/>
          </w:tcPr>
          <w:p w14:paraId="32AC4227" w14:textId="1A55B11E" w:rsidR="00780B7E" w:rsidRPr="003656D0" w:rsidRDefault="00305D46" w:rsidP="00780B7E">
            <w:pPr>
              <w:jc w:val="right"/>
              <w:rPr>
                <w:color w:val="000000" w:themeColor="text1"/>
              </w:rPr>
            </w:pPr>
            <w:r>
              <w:rPr>
                <w:rFonts w:ascii="Times New Roman" w:hAnsi="Times New Roman" w:cs="Times New Roman"/>
                <w:color w:val="000000" w:themeColor="text1"/>
              </w:rPr>
              <w:t>Eq. S7</w:t>
            </w:r>
            <w:r w:rsidR="006E7549">
              <w:rPr>
                <w:rFonts w:ascii="Times New Roman" w:hAnsi="Times New Roman" w:cs="Times New Roman"/>
                <w:color w:val="000000" w:themeColor="text1"/>
              </w:rPr>
              <w:t>1</w:t>
            </w:r>
          </w:p>
        </w:tc>
      </w:tr>
      <w:tr w:rsidR="00780B7E" w:rsidRPr="003656D0" w14:paraId="2B8D372F" w14:textId="77777777" w:rsidTr="005616B8">
        <w:trPr>
          <w:jc w:val="center"/>
        </w:trPr>
        <w:tc>
          <w:tcPr>
            <w:tcW w:w="9180" w:type="dxa"/>
          </w:tcPr>
          <w:p w14:paraId="6B34FAC9" w14:textId="50179D05" w:rsidR="00780B7E" w:rsidRPr="003656D0" w:rsidRDefault="00EC5CE6" w:rsidP="00780B7E">
            <w:r w:rsidRPr="0073119A">
              <w:rPr>
                <w:b/>
                <w:position w:val="-30"/>
              </w:rPr>
              <w:object w:dxaOrig="6440" w:dyaOrig="840" w14:anchorId="009EB6D9">
                <v:shape id="_x0000_i1114" type="#_x0000_t75" style="width:323.25pt;height:42pt" o:ole="">
                  <v:imagedata r:id="rId191" o:title=""/>
                </v:shape>
                <o:OLEObject Type="Embed" ProgID="Equation.DSMT4" ShapeID="_x0000_i1114" DrawAspect="Content" ObjectID="_1658579784" r:id="rId192"/>
              </w:object>
            </w:r>
          </w:p>
        </w:tc>
        <w:tc>
          <w:tcPr>
            <w:tcW w:w="990" w:type="dxa"/>
          </w:tcPr>
          <w:p w14:paraId="6A85D6C5" w14:textId="7FA6E16E" w:rsidR="00780B7E" w:rsidRPr="003656D0" w:rsidRDefault="00305D46" w:rsidP="00780B7E">
            <w:pPr>
              <w:jc w:val="right"/>
              <w:rPr>
                <w:color w:val="000000" w:themeColor="text1"/>
              </w:rPr>
            </w:pPr>
            <w:r>
              <w:rPr>
                <w:rFonts w:ascii="Times New Roman" w:hAnsi="Times New Roman" w:cs="Times New Roman"/>
                <w:color w:val="000000" w:themeColor="text1"/>
              </w:rPr>
              <w:t>Eq. S7</w:t>
            </w:r>
            <w:r w:rsidR="006E7549">
              <w:rPr>
                <w:rFonts w:ascii="Times New Roman" w:hAnsi="Times New Roman" w:cs="Times New Roman"/>
                <w:color w:val="000000" w:themeColor="text1"/>
              </w:rPr>
              <w:t>2</w:t>
            </w:r>
          </w:p>
        </w:tc>
      </w:tr>
      <w:tr w:rsidR="007F3BCD" w:rsidRPr="003656D0" w14:paraId="7A2BD461" w14:textId="77777777" w:rsidTr="005616B8">
        <w:trPr>
          <w:jc w:val="center"/>
        </w:trPr>
        <w:tc>
          <w:tcPr>
            <w:tcW w:w="9180" w:type="dxa"/>
          </w:tcPr>
          <w:p w14:paraId="638AC3F7" w14:textId="44289F8C" w:rsidR="007F3BCD" w:rsidRPr="003656D0" w:rsidRDefault="007F3BCD" w:rsidP="007F3BCD">
            <w:pPr>
              <w:rPr>
                <w:b/>
              </w:rPr>
            </w:pPr>
            <w:r w:rsidRPr="00780B7E">
              <w:rPr>
                <w:rFonts w:ascii="Times New Roman" w:hAnsi="Times New Roman" w:cs="Times New Roman"/>
                <w:b/>
                <w:bCs/>
                <w:i/>
                <w:iCs/>
              </w:rPr>
              <w:t>E</w:t>
            </w:r>
            <w:r>
              <w:rPr>
                <w:rFonts w:ascii="Times New Roman" w:hAnsi="Times New Roman" w:cs="Times New Roman"/>
                <w:b/>
                <w:bCs/>
                <w:i/>
                <w:iCs/>
                <w:vertAlign w:val="subscript"/>
              </w:rPr>
              <w:t>4</w:t>
            </w:r>
            <w:r w:rsidRPr="00780B7E">
              <w:rPr>
                <w:rFonts w:ascii="Times New Roman" w:hAnsi="Times New Roman" w:cs="Times New Roman"/>
                <w:b/>
                <w:bCs/>
              </w:rPr>
              <w:t xml:space="preserve"> substates used in state transitions</w:t>
            </w:r>
          </w:p>
        </w:tc>
        <w:tc>
          <w:tcPr>
            <w:tcW w:w="990" w:type="dxa"/>
          </w:tcPr>
          <w:p w14:paraId="5D8CB5EB" w14:textId="269B7285" w:rsidR="007F3BCD" w:rsidRPr="003656D0" w:rsidRDefault="007F3BCD" w:rsidP="007F3BCD">
            <w:pPr>
              <w:jc w:val="right"/>
              <w:rPr>
                <w:color w:val="000000" w:themeColor="text1"/>
              </w:rPr>
            </w:pPr>
          </w:p>
        </w:tc>
      </w:tr>
      <w:tr w:rsidR="007F3BCD" w:rsidRPr="003656D0" w14:paraId="1F6C7C7C" w14:textId="77777777" w:rsidTr="005616B8">
        <w:trPr>
          <w:jc w:val="center"/>
        </w:trPr>
        <w:tc>
          <w:tcPr>
            <w:tcW w:w="9180" w:type="dxa"/>
          </w:tcPr>
          <w:p w14:paraId="7E7F8F89" w14:textId="7B1ACC89" w:rsidR="007F3BCD" w:rsidRPr="003656D0" w:rsidRDefault="00EC5CE6" w:rsidP="007F3BCD">
            <w:pPr>
              <w:rPr>
                <w:b/>
              </w:rPr>
            </w:pPr>
            <w:r w:rsidRPr="0073119A">
              <w:rPr>
                <w:position w:val="-30"/>
              </w:rPr>
              <w:object w:dxaOrig="7760" w:dyaOrig="1200" w14:anchorId="3E47A8CE">
                <v:shape id="_x0000_i1115" type="#_x0000_t75" style="width:387pt;height:60pt" o:ole="">
                  <v:imagedata r:id="rId193" o:title=""/>
                </v:shape>
                <o:OLEObject Type="Embed" ProgID="Equation.DSMT4" ShapeID="_x0000_i1115" DrawAspect="Content" ObjectID="_1658579785" r:id="rId194"/>
              </w:object>
            </w:r>
          </w:p>
        </w:tc>
        <w:tc>
          <w:tcPr>
            <w:tcW w:w="990" w:type="dxa"/>
          </w:tcPr>
          <w:p w14:paraId="7EB2762C" w14:textId="6349DD14" w:rsidR="007F3BCD" w:rsidRPr="003656D0" w:rsidRDefault="00305D46" w:rsidP="007F3BCD">
            <w:pPr>
              <w:jc w:val="right"/>
              <w:rPr>
                <w:color w:val="000000" w:themeColor="text1"/>
              </w:rPr>
            </w:pPr>
            <w:r>
              <w:rPr>
                <w:rFonts w:ascii="Times New Roman" w:hAnsi="Times New Roman" w:cs="Times New Roman"/>
                <w:color w:val="000000" w:themeColor="text1"/>
              </w:rPr>
              <w:t>Eq. S7</w:t>
            </w:r>
            <w:r w:rsidR="006E7549">
              <w:rPr>
                <w:rFonts w:ascii="Times New Roman" w:hAnsi="Times New Roman" w:cs="Times New Roman"/>
                <w:color w:val="000000" w:themeColor="text1"/>
              </w:rPr>
              <w:t>3</w:t>
            </w:r>
          </w:p>
        </w:tc>
      </w:tr>
      <w:tr w:rsidR="007F3BCD" w:rsidRPr="003656D0" w14:paraId="5C81C576" w14:textId="77777777" w:rsidTr="005616B8">
        <w:trPr>
          <w:jc w:val="center"/>
        </w:trPr>
        <w:tc>
          <w:tcPr>
            <w:tcW w:w="9180" w:type="dxa"/>
          </w:tcPr>
          <w:p w14:paraId="1FF05653" w14:textId="24D799C7" w:rsidR="007F3BCD" w:rsidRPr="003656D0" w:rsidRDefault="00305D46" w:rsidP="007F3BCD">
            <w:r w:rsidRPr="0073119A">
              <w:rPr>
                <w:b/>
                <w:position w:val="-30"/>
              </w:rPr>
              <w:object w:dxaOrig="9080" w:dyaOrig="1200" w14:anchorId="31C4A26F">
                <v:shape id="_x0000_i1116" type="#_x0000_t75" style="width:453pt;height:60pt" o:ole="">
                  <v:imagedata r:id="rId195" o:title=""/>
                </v:shape>
                <o:OLEObject Type="Embed" ProgID="Equation.DSMT4" ShapeID="_x0000_i1116" DrawAspect="Content" ObjectID="_1658579786" r:id="rId196"/>
              </w:object>
            </w:r>
          </w:p>
        </w:tc>
        <w:tc>
          <w:tcPr>
            <w:tcW w:w="990" w:type="dxa"/>
          </w:tcPr>
          <w:p w14:paraId="622C673F" w14:textId="2A0AD92A" w:rsidR="007F3BCD" w:rsidRPr="003656D0" w:rsidRDefault="00305D46" w:rsidP="007F3BCD">
            <w:pPr>
              <w:jc w:val="right"/>
              <w:rPr>
                <w:color w:val="000000" w:themeColor="text1"/>
              </w:rPr>
            </w:pPr>
            <w:r>
              <w:rPr>
                <w:rFonts w:ascii="Times New Roman" w:hAnsi="Times New Roman" w:cs="Times New Roman"/>
                <w:color w:val="000000" w:themeColor="text1"/>
              </w:rPr>
              <w:t>Eq. S7</w:t>
            </w:r>
            <w:r w:rsidR="006E7549">
              <w:rPr>
                <w:rFonts w:ascii="Times New Roman" w:hAnsi="Times New Roman" w:cs="Times New Roman"/>
                <w:color w:val="000000" w:themeColor="text1"/>
              </w:rPr>
              <w:t>4</w:t>
            </w:r>
          </w:p>
        </w:tc>
      </w:tr>
      <w:tr w:rsidR="007F3BCD" w:rsidRPr="003656D0" w14:paraId="3418D80D" w14:textId="77777777" w:rsidTr="005616B8">
        <w:trPr>
          <w:jc w:val="center"/>
        </w:trPr>
        <w:tc>
          <w:tcPr>
            <w:tcW w:w="9180" w:type="dxa"/>
          </w:tcPr>
          <w:p w14:paraId="4A8B0CE9" w14:textId="753EAE20" w:rsidR="007F3BCD" w:rsidRPr="003656D0" w:rsidRDefault="00EC5CE6" w:rsidP="007F3BCD">
            <w:r w:rsidRPr="0073119A">
              <w:rPr>
                <w:b/>
                <w:position w:val="-30"/>
              </w:rPr>
              <w:object w:dxaOrig="8180" w:dyaOrig="2020" w14:anchorId="0526C7EC">
                <v:shape id="_x0000_i1117" type="#_x0000_t75" style="width:407.25pt;height:101.25pt" o:ole="">
                  <v:imagedata r:id="rId197" o:title=""/>
                </v:shape>
                <o:OLEObject Type="Embed" ProgID="Equation.DSMT4" ShapeID="_x0000_i1117" DrawAspect="Content" ObjectID="_1658579787" r:id="rId198"/>
              </w:object>
            </w:r>
          </w:p>
        </w:tc>
        <w:tc>
          <w:tcPr>
            <w:tcW w:w="990" w:type="dxa"/>
          </w:tcPr>
          <w:p w14:paraId="537B1671" w14:textId="30B2EB7E" w:rsidR="007F3BCD" w:rsidRPr="003656D0" w:rsidRDefault="00305D46" w:rsidP="007F3BCD">
            <w:pPr>
              <w:jc w:val="right"/>
              <w:rPr>
                <w:color w:val="000000" w:themeColor="text1"/>
              </w:rPr>
            </w:pPr>
            <w:r>
              <w:rPr>
                <w:rFonts w:ascii="Times New Roman" w:hAnsi="Times New Roman" w:cs="Times New Roman"/>
                <w:color w:val="000000" w:themeColor="text1"/>
              </w:rPr>
              <w:t>Eq. S</w:t>
            </w:r>
            <w:r w:rsidR="002C6F51">
              <w:rPr>
                <w:rFonts w:ascii="Times New Roman" w:hAnsi="Times New Roman" w:cs="Times New Roman"/>
                <w:color w:val="000000" w:themeColor="text1"/>
              </w:rPr>
              <w:t>7</w:t>
            </w:r>
            <w:r w:rsidR="006E7549">
              <w:rPr>
                <w:rFonts w:ascii="Times New Roman" w:hAnsi="Times New Roman" w:cs="Times New Roman"/>
                <w:color w:val="000000" w:themeColor="text1"/>
              </w:rPr>
              <w:t>5</w:t>
            </w:r>
          </w:p>
        </w:tc>
      </w:tr>
      <w:tr w:rsidR="00777BBD" w:rsidRPr="003656D0" w14:paraId="01DB97E3" w14:textId="77777777" w:rsidTr="005616B8">
        <w:trPr>
          <w:jc w:val="center"/>
        </w:trPr>
        <w:tc>
          <w:tcPr>
            <w:tcW w:w="9180" w:type="dxa"/>
          </w:tcPr>
          <w:p w14:paraId="3CF51257" w14:textId="1050D842" w:rsidR="00777BBD" w:rsidRPr="003656D0" w:rsidRDefault="00EC5CE6" w:rsidP="00777BBD">
            <w:r w:rsidRPr="0073119A">
              <w:rPr>
                <w:b/>
                <w:position w:val="-30"/>
              </w:rPr>
              <w:object w:dxaOrig="9540" w:dyaOrig="840" w14:anchorId="1818951D">
                <v:shape id="_x0000_i1118" type="#_x0000_t75" style="width:462pt;height:40.5pt" o:ole="">
                  <v:imagedata r:id="rId199" o:title=""/>
                </v:shape>
                <o:OLEObject Type="Embed" ProgID="Equation.DSMT4" ShapeID="_x0000_i1118" DrawAspect="Content" ObjectID="_1658579788" r:id="rId200"/>
              </w:object>
            </w:r>
          </w:p>
        </w:tc>
        <w:tc>
          <w:tcPr>
            <w:tcW w:w="990" w:type="dxa"/>
          </w:tcPr>
          <w:p w14:paraId="20CD5FA9" w14:textId="1E46F4C4" w:rsidR="00777BBD" w:rsidRPr="003656D0" w:rsidRDefault="00305D46" w:rsidP="00777BBD">
            <w:pPr>
              <w:jc w:val="right"/>
              <w:rPr>
                <w:b/>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76</w:t>
            </w:r>
          </w:p>
        </w:tc>
      </w:tr>
      <w:tr w:rsidR="00777BBD" w:rsidRPr="003656D0" w14:paraId="6BD03A27" w14:textId="77777777" w:rsidTr="005616B8">
        <w:trPr>
          <w:jc w:val="center"/>
        </w:trPr>
        <w:tc>
          <w:tcPr>
            <w:tcW w:w="9180" w:type="dxa"/>
          </w:tcPr>
          <w:p w14:paraId="6758610E" w14:textId="0A8EB47D" w:rsidR="00777BBD" w:rsidRPr="003656D0" w:rsidRDefault="00EC5CE6" w:rsidP="00777BBD">
            <w:pPr>
              <w:rPr>
                <w:b/>
              </w:rPr>
            </w:pPr>
            <w:r w:rsidRPr="0073119A">
              <w:rPr>
                <w:b/>
                <w:position w:val="-30"/>
              </w:rPr>
              <w:object w:dxaOrig="9320" w:dyaOrig="840" w14:anchorId="6AB6177A">
                <v:shape id="_x0000_i1119" type="#_x0000_t75" style="width:453pt;height:42pt" o:ole="">
                  <v:imagedata r:id="rId201" o:title=""/>
                </v:shape>
                <o:OLEObject Type="Embed" ProgID="Equation.DSMT4" ShapeID="_x0000_i1119" DrawAspect="Content" ObjectID="_1658579789" r:id="rId202"/>
              </w:object>
            </w:r>
          </w:p>
        </w:tc>
        <w:tc>
          <w:tcPr>
            <w:tcW w:w="990" w:type="dxa"/>
          </w:tcPr>
          <w:p w14:paraId="44903864" w14:textId="7D7BE495" w:rsidR="00777BBD" w:rsidRPr="003656D0" w:rsidRDefault="00305D46" w:rsidP="00777BBD">
            <w:pPr>
              <w:jc w:val="right"/>
              <w:rPr>
                <w:color w:val="000000" w:themeColor="text1"/>
              </w:rPr>
            </w:pPr>
            <w:r>
              <w:rPr>
                <w:rFonts w:ascii="Times New Roman" w:hAnsi="Times New Roman" w:cs="Times New Roman"/>
                <w:color w:val="000000" w:themeColor="text1"/>
              </w:rPr>
              <w:t>Eq. S</w:t>
            </w:r>
            <w:r w:rsidR="006E7549">
              <w:rPr>
                <w:rFonts w:ascii="Times New Roman" w:hAnsi="Times New Roman" w:cs="Times New Roman"/>
                <w:color w:val="000000" w:themeColor="text1"/>
              </w:rPr>
              <w:t>77</w:t>
            </w:r>
          </w:p>
        </w:tc>
      </w:tr>
    </w:tbl>
    <w:p w14:paraId="103F18BD" w14:textId="7BFCCB9B" w:rsidR="00BB3DAC" w:rsidRDefault="00BB3DAC">
      <w:pPr>
        <w:rPr>
          <w:rFonts w:ascii="Times New Roman" w:hAnsi="Times New Roman" w:cs="Times New Roman"/>
        </w:rPr>
      </w:pPr>
    </w:p>
    <w:p w14:paraId="4A36F1C7" w14:textId="77777777" w:rsidR="00305D46" w:rsidRDefault="00305D46">
      <w:pPr>
        <w:rPr>
          <w:rFonts w:ascii="Times New Roman" w:hAnsi="Times New Roman" w:cs="Times New Roman"/>
          <w:b/>
          <w:bCs/>
        </w:rPr>
      </w:pPr>
      <w:r>
        <w:rPr>
          <w:rFonts w:ascii="Times New Roman" w:hAnsi="Times New Roman" w:cs="Times New Roman"/>
          <w:b/>
          <w:bCs/>
        </w:rPr>
        <w:br w:type="page"/>
      </w:r>
    </w:p>
    <w:p w14:paraId="7E76BAE5" w14:textId="2212CEA8" w:rsidR="006B5824" w:rsidRPr="00BB3DAC" w:rsidRDefault="000A5A67" w:rsidP="003E43D0">
      <w:pPr>
        <w:rPr>
          <w:rFonts w:ascii="Times New Roman" w:hAnsi="Times New Roman" w:cs="Times New Roman"/>
          <w:b/>
          <w:bCs/>
        </w:rPr>
      </w:pPr>
      <w:r>
        <w:rPr>
          <w:rFonts w:ascii="Times New Roman" w:hAnsi="Times New Roman" w:cs="Times New Roman"/>
          <w:b/>
          <w:bCs/>
        </w:rPr>
        <w:lastRenderedPageBreak/>
        <w:t>State t</w:t>
      </w:r>
      <w:r w:rsidR="00412250" w:rsidRPr="00BB3DAC">
        <w:rPr>
          <w:rFonts w:ascii="Times New Roman" w:hAnsi="Times New Roman" w:cs="Times New Roman"/>
          <w:b/>
          <w:bCs/>
        </w:rPr>
        <w:t>ransition</w:t>
      </w:r>
      <w:r w:rsidR="006E7549">
        <w:rPr>
          <w:rFonts w:ascii="Times New Roman" w:hAnsi="Times New Roman" w:cs="Times New Roman"/>
          <w:b/>
          <w:bCs/>
        </w:rPr>
        <w:t xml:space="preserve"> details and</w:t>
      </w:r>
      <w:r w:rsidR="00412250" w:rsidRPr="00BB3DAC">
        <w:rPr>
          <w:rFonts w:ascii="Times New Roman" w:hAnsi="Times New Roman" w:cs="Times New Roman"/>
          <w:b/>
          <w:bCs/>
        </w:rPr>
        <w:t xml:space="preserve"> rates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9"/>
        <w:gridCol w:w="8768"/>
        <w:gridCol w:w="1363"/>
      </w:tblGrid>
      <w:tr w:rsidR="00BA450F" w:rsidRPr="00BA450F" w14:paraId="644F8398" w14:textId="77777777" w:rsidTr="005616B8">
        <w:trPr>
          <w:jc w:val="center"/>
        </w:trPr>
        <w:tc>
          <w:tcPr>
            <w:tcW w:w="625" w:type="dxa"/>
            <w:vAlign w:val="center"/>
          </w:tcPr>
          <w:p w14:paraId="26445C37" w14:textId="25024ED6"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1)</w:t>
            </w:r>
          </w:p>
        </w:tc>
        <w:tc>
          <w:tcPr>
            <w:tcW w:w="8183" w:type="dxa"/>
          </w:tcPr>
          <w:p w14:paraId="3B943794" w14:textId="26F82CE2" w:rsidR="00BA450F" w:rsidRPr="00BA450F" w:rsidRDefault="00267105" w:rsidP="000A5A67">
            <w:pPr>
              <w:rPr>
                <w:rFonts w:ascii="Times New Roman" w:hAnsi="Times New Roman" w:cs="Times New Roman"/>
              </w:rPr>
            </w:pPr>
            <w:r w:rsidRPr="006974B0">
              <w:rPr>
                <w:rFonts w:ascii="Times New Roman" w:hAnsi="Times New Roman" w:cs="Times New Roman"/>
                <w:position w:val="-156"/>
              </w:rPr>
              <w:object w:dxaOrig="3760" w:dyaOrig="3240" w14:anchorId="09CB2003">
                <v:shape id="_x0000_i1120" type="#_x0000_t75" style="width:188.25pt;height:162pt" o:ole="">
                  <v:imagedata r:id="rId203" o:title=""/>
                </v:shape>
                <o:OLEObject Type="Embed" ProgID="Equation.DSMT4" ShapeID="_x0000_i1120" DrawAspect="Content" ObjectID="_1658579790" r:id="rId204"/>
              </w:object>
            </w:r>
          </w:p>
        </w:tc>
        <w:tc>
          <w:tcPr>
            <w:tcW w:w="1272" w:type="dxa"/>
            <w:vAlign w:val="center"/>
          </w:tcPr>
          <w:p w14:paraId="4024F172" w14:textId="76454BCB" w:rsidR="00BA450F" w:rsidRPr="00BA450F" w:rsidRDefault="006E7549" w:rsidP="006E7549">
            <w:pPr>
              <w:jc w:val="right"/>
              <w:rPr>
                <w:rFonts w:ascii="Times New Roman" w:hAnsi="Times New Roman" w:cs="Times New Roman"/>
              </w:rPr>
            </w:pPr>
            <w:r>
              <w:rPr>
                <w:rFonts w:ascii="Times New Roman" w:hAnsi="Times New Roman" w:cs="Times New Roman"/>
                <w:color w:val="000000" w:themeColor="text1"/>
              </w:rPr>
              <w:t>Eq. S78</w:t>
            </w:r>
          </w:p>
        </w:tc>
      </w:tr>
      <w:tr w:rsidR="00BA450F" w:rsidRPr="00BA450F" w14:paraId="1D9724BE" w14:textId="77777777" w:rsidTr="005616B8">
        <w:trPr>
          <w:jc w:val="center"/>
        </w:trPr>
        <w:tc>
          <w:tcPr>
            <w:tcW w:w="625" w:type="dxa"/>
            <w:vAlign w:val="center"/>
          </w:tcPr>
          <w:p w14:paraId="389EBA91" w14:textId="18E42C81" w:rsidR="00BA450F" w:rsidRPr="000A4AAC" w:rsidRDefault="00BA450F" w:rsidP="00BA450F">
            <w:pPr>
              <w:jc w:val="right"/>
              <w:rPr>
                <w:rFonts w:ascii="Times New Roman" w:hAnsi="Times New Roman" w:cs="Times New Roman"/>
                <w:color w:val="FF0000"/>
                <w:sz w:val="24"/>
                <w:szCs w:val="24"/>
              </w:rPr>
            </w:pPr>
            <w:r w:rsidRPr="000A4AAC">
              <w:rPr>
                <w:rFonts w:ascii="Times New Roman" w:hAnsi="Times New Roman" w:cs="Times New Roman"/>
                <w:sz w:val="24"/>
                <w:szCs w:val="24"/>
              </w:rPr>
              <w:t>2)</w:t>
            </w:r>
          </w:p>
        </w:tc>
        <w:tc>
          <w:tcPr>
            <w:tcW w:w="8183" w:type="dxa"/>
          </w:tcPr>
          <w:p w14:paraId="59784E9C" w14:textId="19AB8D31" w:rsidR="00BA450F" w:rsidRPr="00BA450F" w:rsidRDefault="00267105" w:rsidP="003E43D0">
            <w:pPr>
              <w:rPr>
                <w:rFonts w:ascii="Times New Roman" w:hAnsi="Times New Roman" w:cs="Times New Roman"/>
                <w:color w:val="FF0000"/>
              </w:rPr>
            </w:pPr>
            <w:r w:rsidRPr="00267105">
              <w:rPr>
                <w:rFonts w:ascii="Times New Roman" w:hAnsi="Times New Roman" w:cs="Times New Roman"/>
                <w:color w:val="FF0000"/>
                <w:position w:val="-118"/>
              </w:rPr>
              <w:object w:dxaOrig="3840" w:dyaOrig="2480" w14:anchorId="5097BF4C">
                <v:shape id="_x0000_i1121" type="#_x0000_t75" style="width:191.25pt;height:127.5pt" o:ole="">
                  <v:imagedata r:id="rId205" o:title=""/>
                </v:shape>
                <o:OLEObject Type="Embed" ProgID="Equation.DSMT4" ShapeID="_x0000_i1121" DrawAspect="Content" ObjectID="_1658579791" r:id="rId206"/>
              </w:object>
            </w:r>
          </w:p>
        </w:tc>
        <w:tc>
          <w:tcPr>
            <w:tcW w:w="1272" w:type="dxa"/>
            <w:vAlign w:val="center"/>
          </w:tcPr>
          <w:p w14:paraId="776CA231" w14:textId="02934234"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S79</w:t>
            </w:r>
          </w:p>
        </w:tc>
      </w:tr>
      <w:tr w:rsidR="00BA450F" w:rsidRPr="00BA450F" w14:paraId="60CE5D82" w14:textId="77777777" w:rsidTr="005616B8">
        <w:trPr>
          <w:jc w:val="center"/>
        </w:trPr>
        <w:tc>
          <w:tcPr>
            <w:tcW w:w="625" w:type="dxa"/>
            <w:vAlign w:val="center"/>
          </w:tcPr>
          <w:p w14:paraId="0415D68F" w14:textId="717DE065"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3)</w:t>
            </w:r>
          </w:p>
        </w:tc>
        <w:tc>
          <w:tcPr>
            <w:tcW w:w="8183" w:type="dxa"/>
          </w:tcPr>
          <w:p w14:paraId="4A695913" w14:textId="1E48D6B1" w:rsidR="00BA450F" w:rsidRPr="00BA450F" w:rsidRDefault="000A4AAC" w:rsidP="00BA450F">
            <w:pPr>
              <w:rPr>
                <w:rFonts w:ascii="Times New Roman" w:hAnsi="Times New Roman" w:cs="Times New Roman"/>
              </w:rPr>
            </w:pPr>
            <w:r w:rsidRPr="00BA450F">
              <w:rPr>
                <w:rFonts w:ascii="Times New Roman" w:hAnsi="Times New Roman" w:cs="Times New Roman"/>
                <w:position w:val="-6"/>
              </w:rPr>
              <w:object w:dxaOrig="7080" w:dyaOrig="5360" w14:anchorId="63DC8075">
                <v:shape id="_x0000_i1122" type="#_x0000_t75" style="width:354pt;height:274.5pt" o:ole="">
                  <v:imagedata r:id="rId207" o:title=""/>
                </v:shape>
                <o:OLEObject Type="Embed" ProgID="Equation.DSMT4" ShapeID="_x0000_i1122" DrawAspect="Content" ObjectID="_1658579792" r:id="rId208"/>
              </w:object>
            </w:r>
          </w:p>
        </w:tc>
        <w:tc>
          <w:tcPr>
            <w:tcW w:w="1272" w:type="dxa"/>
            <w:vAlign w:val="center"/>
          </w:tcPr>
          <w:p w14:paraId="468B15C1" w14:textId="7312FB6D"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S80</w:t>
            </w:r>
          </w:p>
        </w:tc>
      </w:tr>
      <w:tr w:rsidR="00BA450F" w:rsidRPr="00BA450F" w14:paraId="263064D2" w14:textId="77777777" w:rsidTr="005616B8">
        <w:trPr>
          <w:jc w:val="center"/>
        </w:trPr>
        <w:tc>
          <w:tcPr>
            <w:tcW w:w="625" w:type="dxa"/>
            <w:vAlign w:val="center"/>
          </w:tcPr>
          <w:p w14:paraId="047276F3" w14:textId="47ABEAC6"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lastRenderedPageBreak/>
              <w:t>4)</w:t>
            </w:r>
          </w:p>
        </w:tc>
        <w:tc>
          <w:tcPr>
            <w:tcW w:w="8183" w:type="dxa"/>
          </w:tcPr>
          <w:p w14:paraId="67E6409B" w14:textId="3766938C" w:rsidR="00BA450F" w:rsidRPr="00BA450F" w:rsidRDefault="006C46F9" w:rsidP="006449EE">
            <w:pPr>
              <w:rPr>
                <w:rFonts w:ascii="Times New Roman" w:hAnsi="Times New Roman" w:cs="Times New Roman"/>
              </w:rPr>
            </w:pPr>
            <w:r w:rsidRPr="00EC5CE6">
              <w:rPr>
                <w:rFonts w:ascii="Times New Roman" w:hAnsi="Times New Roman" w:cs="Times New Roman"/>
                <w:position w:val="-212"/>
              </w:rPr>
              <w:object w:dxaOrig="7040" w:dyaOrig="4360" w14:anchorId="5ED29E83">
                <v:shape id="_x0000_i1123" type="#_x0000_t75" style="width:354pt;height:219pt" o:ole="">
                  <v:imagedata r:id="rId209" o:title=""/>
                </v:shape>
                <o:OLEObject Type="Embed" ProgID="Equation.DSMT4" ShapeID="_x0000_i1123" DrawAspect="Content" ObjectID="_1658579793" r:id="rId210"/>
              </w:object>
            </w:r>
          </w:p>
        </w:tc>
        <w:tc>
          <w:tcPr>
            <w:tcW w:w="1272" w:type="dxa"/>
            <w:vAlign w:val="center"/>
          </w:tcPr>
          <w:p w14:paraId="0749683B" w14:textId="6447321E"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S81</w:t>
            </w:r>
          </w:p>
        </w:tc>
      </w:tr>
      <w:tr w:rsidR="00BA450F" w:rsidRPr="00BA450F" w14:paraId="2C2EC29D" w14:textId="77777777" w:rsidTr="005616B8">
        <w:trPr>
          <w:jc w:val="center"/>
        </w:trPr>
        <w:tc>
          <w:tcPr>
            <w:tcW w:w="625" w:type="dxa"/>
            <w:vAlign w:val="center"/>
          </w:tcPr>
          <w:p w14:paraId="4C830CDC" w14:textId="11CC7A18"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5)</w:t>
            </w:r>
          </w:p>
        </w:tc>
        <w:tc>
          <w:tcPr>
            <w:tcW w:w="8183" w:type="dxa"/>
          </w:tcPr>
          <w:p w14:paraId="29988769" w14:textId="06005822" w:rsidR="00BA450F" w:rsidRPr="00BA450F" w:rsidRDefault="0094053E" w:rsidP="006449EE">
            <w:pPr>
              <w:rPr>
                <w:rFonts w:ascii="Times New Roman" w:hAnsi="Times New Roman" w:cs="Times New Roman"/>
              </w:rPr>
            </w:pPr>
            <w:r w:rsidRPr="0094053E">
              <w:rPr>
                <w:rFonts w:ascii="Times New Roman" w:hAnsi="Times New Roman" w:cs="Times New Roman"/>
                <w:position w:val="-154"/>
              </w:rPr>
              <w:object w:dxaOrig="3820" w:dyaOrig="3200" w14:anchorId="5117EEEA">
                <v:shape id="_x0000_i1124" type="#_x0000_t75" style="width:200.25pt;height:160.5pt" o:ole="">
                  <v:imagedata r:id="rId211" o:title=""/>
                </v:shape>
                <o:OLEObject Type="Embed" ProgID="Equation.DSMT4" ShapeID="_x0000_i1124" DrawAspect="Content" ObjectID="_1658579794" r:id="rId212"/>
              </w:object>
            </w:r>
          </w:p>
        </w:tc>
        <w:tc>
          <w:tcPr>
            <w:tcW w:w="1272" w:type="dxa"/>
            <w:vAlign w:val="center"/>
          </w:tcPr>
          <w:p w14:paraId="5B8F86AF" w14:textId="53FDD5CF"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S82</w:t>
            </w:r>
          </w:p>
        </w:tc>
      </w:tr>
      <w:tr w:rsidR="00BA450F" w:rsidRPr="00BA450F" w14:paraId="5154D5EA" w14:textId="77777777" w:rsidTr="005616B8">
        <w:trPr>
          <w:jc w:val="center"/>
        </w:trPr>
        <w:tc>
          <w:tcPr>
            <w:tcW w:w="625" w:type="dxa"/>
            <w:vAlign w:val="center"/>
          </w:tcPr>
          <w:p w14:paraId="0C733C16" w14:textId="522A8739"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6)</w:t>
            </w:r>
          </w:p>
        </w:tc>
        <w:tc>
          <w:tcPr>
            <w:tcW w:w="8183" w:type="dxa"/>
          </w:tcPr>
          <w:p w14:paraId="18ECCF1D" w14:textId="62173522" w:rsidR="00BA450F" w:rsidRPr="00BA450F" w:rsidRDefault="00C92FA9" w:rsidP="006449EE">
            <w:pPr>
              <w:rPr>
                <w:rFonts w:ascii="Times New Roman" w:hAnsi="Times New Roman" w:cs="Times New Roman"/>
              </w:rPr>
            </w:pPr>
            <w:r w:rsidRPr="000A4AAC">
              <w:rPr>
                <w:rFonts w:ascii="Times New Roman" w:hAnsi="Times New Roman" w:cs="Times New Roman"/>
                <w:position w:val="-118"/>
              </w:rPr>
              <w:object w:dxaOrig="3820" w:dyaOrig="2480" w14:anchorId="1E35735B">
                <v:shape id="_x0000_i1125" type="#_x0000_t75" style="width:190.5pt;height:123.75pt" o:ole="">
                  <v:imagedata r:id="rId213" o:title=""/>
                </v:shape>
                <o:OLEObject Type="Embed" ProgID="Equation.DSMT4" ShapeID="_x0000_i1125" DrawAspect="Content" ObjectID="_1658579795" r:id="rId214"/>
              </w:object>
            </w:r>
          </w:p>
        </w:tc>
        <w:tc>
          <w:tcPr>
            <w:tcW w:w="1272" w:type="dxa"/>
            <w:vAlign w:val="center"/>
          </w:tcPr>
          <w:p w14:paraId="4FD2495A" w14:textId="054B0957"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S83</w:t>
            </w:r>
          </w:p>
        </w:tc>
      </w:tr>
      <w:tr w:rsidR="00BA450F" w:rsidRPr="00BA450F" w14:paraId="1EE80E12" w14:textId="77777777" w:rsidTr="005616B8">
        <w:trPr>
          <w:jc w:val="center"/>
        </w:trPr>
        <w:tc>
          <w:tcPr>
            <w:tcW w:w="625" w:type="dxa"/>
            <w:vAlign w:val="center"/>
          </w:tcPr>
          <w:p w14:paraId="6FD8F1E1" w14:textId="3FF3A95C"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lastRenderedPageBreak/>
              <w:t>7)</w:t>
            </w:r>
          </w:p>
        </w:tc>
        <w:tc>
          <w:tcPr>
            <w:tcW w:w="8183" w:type="dxa"/>
          </w:tcPr>
          <w:p w14:paraId="3E9F5224" w14:textId="329AB1E0" w:rsidR="00BA450F" w:rsidRPr="00BA450F" w:rsidRDefault="000A4AAC" w:rsidP="006449EE">
            <w:pPr>
              <w:rPr>
                <w:rFonts w:ascii="Times New Roman" w:hAnsi="Times New Roman" w:cs="Times New Roman"/>
              </w:rPr>
            </w:pPr>
            <w:r w:rsidRPr="000A4AAC">
              <w:rPr>
                <w:rFonts w:ascii="Times New Roman" w:hAnsi="Times New Roman" w:cs="Times New Roman"/>
                <w:position w:val="-6"/>
              </w:rPr>
              <w:object w:dxaOrig="7080" w:dyaOrig="5360" w14:anchorId="03973690">
                <v:shape id="_x0000_i1126" type="#_x0000_t75" style="width:356.25pt;height:274.5pt" o:ole="">
                  <v:imagedata r:id="rId215" o:title=""/>
                </v:shape>
                <o:OLEObject Type="Embed" ProgID="Equation.DSMT4" ShapeID="_x0000_i1126" DrawAspect="Content" ObjectID="_1658579796" r:id="rId216"/>
              </w:object>
            </w:r>
          </w:p>
        </w:tc>
        <w:tc>
          <w:tcPr>
            <w:tcW w:w="1272" w:type="dxa"/>
            <w:vAlign w:val="center"/>
          </w:tcPr>
          <w:p w14:paraId="011F0AA5" w14:textId="3DCCB05D"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S84</w:t>
            </w:r>
          </w:p>
        </w:tc>
      </w:tr>
      <w:tr w:rsidR="00BA450F" w:rsidRPr="00BA450F" w14:paraId="3C4DB93A" w14:textId="77777777" w:rsidTr="005616B8">
        <w:trPr>
          <w:jc w:val="center"/>
        </w:trPr>
        <w:tc>
          <w:tcPr>
            <w:tcW w:w="625" w:type="dxa"/>
            <w:vAlign w:val="center"/>
          </w:tcPr>
          <w:p w14:paraId="3502DE62" w14:textId="19EAF9ED"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8)</w:t>
            </w:r>
          </w:p>
        </w:tc>
        <w:tc>
          <w:tcPr>
            <w:tcW w:w="8183" w:type="dxa"/>
          </w:tcPr>
          <w:p w14:paraId="47708FDF" w14:textId="693E74C9" w:rsidR="00BA450F" w:rsidRPr="00BA450F" w:rsidRDefault="000A4AAC" w:rsidP="006449EE">
            <w:pPr>
              <w:rPr>
                <w:rFonts w:ascii="Times New Roman" w:hAnsi="Times New Roman" w:cs="Times New Roman"/>
              </w:rPr>
            </w:pPr>
            <w:r w:rsidRPr="000A4AAC">
              <w:rPr>
                <w:rFonts w:ascii="Times New Roman" w:hAnsi="Times New Roman" w:cs="Times New Roman"/>
                <w:position w:val="-212"/>
              </w:rPr>
              <w:object w:dxaOrig="7040" w:dyaOrig="4360" w14:anchorId="5B14F73F">
                <v:shape id="_x0000_i1127" type="#_x0000_t75" style="width:354pt;height:219pt" o:ole="">
                  <v:imagedata r:id="rId217" o:title=""/>
                </v:shape>
                <o:OLEObject Type="Embed" ProgID="Equation.DSMT4" ShapeID="_x0000_i1127" DrawAspect="Content" ObjectID="_1658579797" r:id="rId218"/>
              </w:object>
            </w:r>
          </w:p>
        </w:tc>
        <w:tc>
          <w:tcPr>
            <w:tcW w:w="1272" w:type="dxa"/>
            <w:vAlign w:val="center"/>
          </w:tcPr>
          <w:p w14:paraId="444C405B" w14:textId="5CF54E85"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S85</w:t>
            </w:r>
          </w:p>
        </w:tc>
      </w:tr>
      <w:tr w:rsidR="00BA450F" w:rsidRPr="00BA450F" w14:paraId="173C4229" w14:textId="77777777" w:rsidTr="005616B8">
        <w:trPr>
          <w:jc w:val="center"/>
        </w:trPr>
        <w:tc>
          <w:tcPr>
            <w:tcW w:w="625" w:type="dxa"/>
            <w:vAlign w:val="center"/>
          </w:tcPr>
          <w:p w14:paraId="6A1F0DC5" w14:textId="41A443BA"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9)</w:t>
            </w:r>
          </w:p>
        </w:tc>
        <w:tc>
          <w:tcPr>
            <w:tcW w:w="8183" w:type="dxa"/>
          </w:tcPr>
          <w:p w14:paraId="0CC7BB91" w14:textId="40BF6918" w:rsidR="00BA450F" w:rsidRPr="00BA450F" w:rsidRDefault="00C92FA9" w:rsidP="006449EE">
            <w:pPr>
              <w:rPr>
                <w:rFonts w:ascii="Times New Roman" w:hAnsi="Times New Roman" w:cs="Times New Roman"/>
              </w:rPr>
            </w:pPr>
            <w:r w:rsidRPr="00C92FA9">
              <w:rPr>
                <w:rFonts w:ascii="Times New Roman" w:hAnsi="Times New Roman" w:cs="Times New Roman"/>
                <w:position w:val="-156"/>
              </w:rPr>
              <w:object w:dxaOrig="3820" w:dyaOrig="3240" w14:anchorId="4E5E09EC">
                <v:shape id="_x0000_i1128" type="#_x0000_t75" style="width:200.25pt;height:162pt" o:ole="">
                  <v:imagedata r:id="rId219" o:title=""/>
                </v:shape>
                <o:OLEObject Type="Embed" ProgID="Equation.DSMT4" ShapeID="_x0000_i1128" DrawAspect="Content" ObjectID="_1658579798" r:id="rId220"/>
              </w:object>
            </w:r>
          </w:p>
        </w:tc>
        <w:tc>
          <w:tcPr>
            <w:tcW w:w="1272" w:type="dxa"/>
            <w:vAlign w:val="center"/>
          </w:tcPr>
          <w:p w14:paraId="657366D1" w14:textId="38B3A564"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S86</w:t>
            </w:r>
          </w:p>
        </w:tc>
      </w:tr>
      <w:tr w:rsidR="00BA450F" w:rsidRPr="00BA450F" w14:paraId="156A9337" w14:textId="77777777" w:rsidTr="005616B8">
        <w:trPr>
          <w:jc w:val="center"/>
        </w:trPr>
        <w:tc>
          <w:tcPr>
            <w:tcW w:w="625" w:type="dxa"/>
            <w:vAlign w:val="center"/>
          </w:tcPr>
          <w:p w14:paraId="3B99DA23" w14:textId="10DD0117"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lastRenderedPageBreak/>
              <w:t>10)</w:t>
            </w:r>
          </w:p>
        </w:tc>
        <w:tc>
          <w:tcPr>
            <w:tcW w:w="8183" w:type="dxa"/>
          </w:tcPr>
          <w:p w14:paraId="7DC2D763" w14:textId="18FEE922" w:rsidR="00BA450F" w:rsidRPr="00BA450F" w:rsidRDefault="00C92FA9" w:rsidP="006449EE">
            <w:pPr>
              <w:rPr>
                <w:rFonts w:ascii="Times New Roman" w:hAnsi="Times New Roman" w:cs="Times New Roman"/>
              </w:rPr>
            </w:pPr>
            <w:r w:rsidRPr="00C92FA9">
              <w:rPr>
                <w:rFonts w:ascii="Times New Roman" w:hAnsi="Times New Roman" w:cs="Times New Roman"/>
                <w:position w:val="-118"/>
              </w:rPr>
              <w:object w:dxaOrig="3820" w:dyaOrig="2480" w14:anchorId="08AF7B01">
                <v:shape id="_x0000_i1129" type="#_x0000_t75" style="width:190.5pt;height:123.75pt" o:ole="">
                  <v:imagedata r:id="rId221" o:title=""/>
                </v:shape>
                <o:OLEObject Type="Embed" ProgID="Equation.DSMT4" ShapeID="_x0000_i1129" DrawAspect="Content" ObjectID="_1658579799" r:id="rId222"/>
              </w:object>
            </w:r>
          </w:p>
        </w:tc>
        <w:tc>
          <w:tcPr>
            <w:tcW w:w="1272" w:type="dxa"/>
            <w:vAlign w:val="center"/>
          </w:tcPr>
          <w:p w14:paraId="36CDEF85" w14:textId="6F676B73"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S87</w:t>
            </w:r>
          </w:p>
        </w:tc>
      </w:tr>
      <w:tr w:rsidR="00BA450F" w:rsidRPr="00BA450F" w14:paraId="6ED84DE3" w14:textId="77777777" w:rsidTr="005616B8">
        <w:trPr>
          <w:jc w:val="center"/>
        </w:trPr>
        <w:tc>
          <w:tcPr>
            <w:tcW w:w="625" w:type="dxa"/>
            <w:vAlign w:val="center"/>
          </w:tcPr>
          <w:p w14:paraId="249EE251" w14:textId="7F66E1E3"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11)</w:t>
            </w:r>
          </w:p>
        </w:tc>
        <w:tc>
          <w:tcPr>
            <w:tcW w:w="8183" w:type="dxa"/>
          </w:tcPr>
          <w:p w14:paraId="349E6CEA" w14:textId="734BD8AC" w:rsidR="00BA450F" w:rsidRPr="00BA450F" w:rsidRDefault="00C92FA9" w:rsidP="006449EE">
            <w:pPr>
              <w:rPr>
                <w:rFonts w:ascii="Times New Roman" w:hAnsi="Times New Roman" w:cs="Times New Roman"/>
              </w:rPr>
            </w:pPr>
            <w:r w:rsidRPr="00C92FA9">
              <w:rPr>
                <w:rFonts w:ascii="Times New Roman" w:hAnsi="Times New Roman" w:cs="Times New Roman"/>
                <w:position w:val="-6"/>
              </w:rPr>
              <w:object w:dxaOrig="7080" w:dyaOrig="5360" w14:anchorId="4F0E87CA">
                <v:shape id="_x0000_i1130" type="#_x0000_t75" style="width:356.25pt;height:274.5pt" o:ole="">
                  <v:imagedata r:id="rId223" o:title=""/>
                </v:shape>
                <o:OLEObject Type="Embed" ProgID="Equation.DSMT4" ShapeID="_x0000_i1130" DrawAspect="Content" ObjectID="_1658579800" r:id="rId224"/>
              </w:object>
            </w:r>
          </w:p>
        </w:tc>
        <w:tc>
          <w:tcPr>
            <w:tcW w:w="1272" w:type="dxa"/>
            <w:vAlign w:val="center"/>
          </w:tcPr>
          <w:p w14:paraId="3CC50EDF" w14:textId="5DCBE007"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S88</w:t>
            </w:r>
          </w:p>
        </w:tc>
      </w:tr>
      <w:tr w:rsidR="00BA450F" w:rsidRPr="00BA450F" w14:paraId="667FFEB9" w14:textId="77777777" w:rsidTr="005616B8">
        <w:trPr>
          <w:jc w:val="center"/>
        </w:trPr>
        <w:tc>
          <w:tcPr>
            <w:tcW w:w="625" w:type="dxa"/>
            <w:vAlign w:val="center"/>
          </w:tcPr>
          <w:p w14:paraId="510B0323" w14:textId="33C795C2"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12)</w:t>
            </w:r>
          </w:p>
        </w:tc>
        <w:tc>
          <w:tcPr>
            <w:tcW w:w="8183" w:type="dxa"/>
          </w:tcPr>
          <w:p w14:paraId="7B30E53D" w14:textId="641DCC23" w:rsidR="00BA450F" w:rsidRPr="00BA450F" w:rsidRDefault="00C92FA9" w:rsidP="006449EE">
            <w:pPr>
              <w:rPr>
                <w:rFonts w:ascii="Times New Roman" w:hAnsi="Times New Roman" w:cs="Times New Roman"/>
              </w:rPr>
            </w:pPr>
            <w:r w:rsidRPr="00C92FA9">
              <w:rPr>
                <w:rFonts w:ascii="Times New Roman" w:hAnsi="Times New Roman" w:cs="Times New Roman"/>
                <w:position w:val="-212"/>
              </w:rPr>
              <w:object w:dxaOrig="7040" w:dyaOrig="4360" w14:anchorId="7B7C3396">
                <v:shape id="_x0000_i1131" type="#_x0000_t75" style="width:351pt;height:219pt" o:ole="">
                  <v:imagedata r:id="rId225" o:title=""/>
                </v:shape>
                <o:OLEObject Type="Embed" ProgID="Equation.DSMT4" ShapeID="_x0000_i1131" DrawAspect="Content" ObjectID="_1658579801" r:id="rId226"/>
              </w:object>
            </w:r>
          </w:p>
        </w:tc>
        <w:tc>
          <w:tcPr>
            <w:tcW w:w="1272" w:type="dxa"/>
            <w:vAlign w:val="center"/>
          </w:tcPr>
          <w:p w14:paraId="1DD74508" w14:textId="53AB05C3"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S89</w:t>
            </w:r>
          </w:p>
        </w:tc>
      </w:tr>
      <w:tr w:rsidR="00BA450F" w:rsidRPr="00BA450F" w14:paraId="10EE5463" w14:textId="77777777" w:rsidTr="005616B8">
        <w:trPr>
          <w:jc w:val="center"/>
        </w:trPr>
        <w:tc>
          <w:tcPr>
            <w:tcW w:w="625" w:type="dxa"/>
            <w:vAlign w:val="center"/>
          </w:tcPr>
          <w:p w14:paraId="22321477" w14:textId="2D343731"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lastRenderedPageBreak/>
              <w:t>13)</w:t>
            </w:r>
          </w:p>
        </w:tc>
        <w:tc>
          <w:tcPr>
            <w:tcW w:w="8183" w:type="dxa"/>
          </w:tcPr>
          <w:p w14:paraId="575BEF99" w14:textId="37523E09" w:rsidR="00BA450F" w:rsidRPr="00BA450F" w:rsidRDefault="00C92FA9" w:rsidP="006449EE">
            <w:pPr>
              <w:rPr>
                <w:rFonts w:ascii="Times New Roman" w:hAnsi="Times New Roman" w:cs="Times New Roman"/>
              </w:rPr>
            </w:pPr>
            <w:r w:rsidRPr="00C92FA9">
              <w:rPr>
                <w:rFonts w:ascii="Times New Roman" w:hAnsi="Times New Roman" w:cs="Times New Roman"/>
                <w:position w:val="-156"/>
              </w:rPr>
              <w:object w:dxaOrig="3820" w:dyaOrig="3240" w14:anchorId="66D3EE36">
                <v:shape id="_x0000_i1132" type="#_x0000_t75" style="width:200.25pt;height:162pt" o:ole="">
                  <v:imagedata r:id="rId227" o:title=""/>
                </v:shape>
                <o:OLEObject Type="Embed" ProgID="Equation.DSMT4" ShapeID="_x0000_i1132" DrawAspect="Content" ObjectID="_1658579802" r:id="rId228"/>
              </w:object>
            </w:r>
          </w:p>
        </w:tc>
        <w:tc>
          <w:tcPr>
            <w:tcW w:w="1272" w:type="dxa"/>
            <w:vAlign w:val="center"/>
          </w:tcPr>
          <w:p w14:paraId="7D03AC1A" w14:textId="6F21C419"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S90</w:t>
            </w:r>
          </w:p>
        </w:tc>
      </w:tr>
      <w:tr w:rsidR="00BA450F" w:rsidRPr="00BA450F" w14:paraId="3FBA33BC" w14:textId="77777777" w:rsidTr="005616B8">
        <w:trPr>
          <w:jc w:val="center"/>
        </w:trPr>
        <w:tc>
          <w:tcPr>
            <w:tcW w:w="625" w:type="dxa"/>
            <w:vAlign w:val="center"/>
          </w:tcPr>
          <w:p w14:paraId="3CCCBEAF" w14:textId="194E9C30" w:rsidR="00BA450F" w:rsidRPr="000A4AAC" w:rsidRDefault="00BA450F" w:rsidP="00BA450F">
            <w:pPr>
              <w:jc w:val="right"/>
              <w:rPr>
                <w:rFonts w:ascii="Times New Roman" w:hAnsi="Times New Roman" w:cs="Times New Roman"/>
                <w:sz w:val="24"/>
                <w:szCs w:val="24"/>
              </w:rPr>
            </w:pPr>
            <w:r w:rsidRPr="000A4AAC">
              <w:rPr>
                <w:rFonts w:ascii="Times New Roman" w:hAnsi="Times New Roman" w:cs="Times New Roman"/>
                <w:sz w:val="24"/>
                <w:szCs w:val="24"/>
              </w:rPr>
              <w:t>14)</w:t>
            </w:r>
          </w:p>
        </w:tc>
        <w:tc>
          <w:tcPr>
            <w:tcW w:w="8183" w:type="dxa"/>
          </w:tcPr>
          <w:p w14:paraId="22282605" w14:textId="3906DB30" w:rsidR="00BA450F" w:rsidRPr="00BA450F" w:rsidRDefault="00C92FA9" w:rsidP="006449EE">
            <w:pPr>
              <w:rPr>
                <w:rFonts w:ascii="Times New Roman" w:hAnsi="Times New Roman" w:cs="Times New Roman"/>
              </w:rPr>
            </w:pPr>
            <w:r w:rsidRPr="00C92FA9">
              <w:rPr>
                <w:rFonts w:ascii="Times New Roman" w:hAnsi="Times New Roman" w:cs="Times New Roman"/>
                <w:position w:val="-118"/>
              </w:rPr>
              <w:object w:dxaOrig="3820" w:dyaOrig="2480" w14:anchorId="6B667D09">
                <v:shape id="_x0000_i1133" type="#_x0000_t75" style="width:190.5pt;height:123.75pt" o:ole="">
                  <v:imagedata r:id="rId229" o:title=""/>
                </v:shape>
                <o:OLEObject Type="Embed" ProgID="Equation.DSMT4" ShapeID="_x0000_i1133" DrawAspect="Content" ObjectID="_1658579803" r:id="rId230"/>
              </w:object>
            </w:r>
          </w:p>
        </w:tc>
        <w:tc>
          <w:tcPr>
            <w:tcW w:w="1272" w:type="dxa"/>
            <w:vAlign w:val="center"/>
          </w:tcPr>
          <w:p w14:paraId="79474F4D" w14:textId="3E0F06B5" w:rsidR="00BA450F" w:rsidRPr="00BA450F" w:rsidRDefault="006E7549" w:rsidP="006E7549">
            <w:pPr>
              <w:jc w:val="right"/>
              <w:rPr>
                <w:rFonts w:ascii="Times New Roman" w:hAnsi="Times New Roman" w:cs="Times New Roman"/>
                <w:color w:val="000000" w:themeColor="text1"/>
              </w:rPr>
            </w:pPr>
            <w:r>
              <w:rPr>
                <w:rFonts w:ascii="Times New Roman" w:hAnsi="Times New Roman" w:cs="Times New Roman"/>
                <w:color w:val="000000" w:themeColor="text1"/>
              </w:rPr>
              <w:t>Eq. S91</w:t>
            </w:r>
          </w:p>
        </w:tc>
      </w:tr>
    </w:tbl>
    <w:p w14:paraId="4A3FAB25" w14:textId="5A935AFB" w:rsidR="003B623C" w:rsidRPr="00BA450F" w:rsidRDefault="003B623C" w:rsidP="003E43D0">
      <w:pPr>
        <w:rPr>
          <w:rFonts w:ascii="Times New Roman" w:hAnsi="Times New Roman" w:cs="Times New Roman"/>
        </w:rPr>
      </w:pPr>
    </w:p>
    <w:p w14:paraId="07958CFA" w14:textId="5F7564A4" w:rsidR="008040BD" w:rsidRPr="0073119A" w:rsidRDefault="00305D46" w:rsidP="003E43D0">
      <w:pPr>
        <w:rPr>
          <w:rFonts w:ascii="Times New Roman" w:hAnsi="Times New Roman" w:cs="Times New Roman"/>
        </w:rPr>
      </w:pPr>
      <w:r>
        <w:rPr>
          <w:rFonts w:ascii="Times New Roman" w:hAnsi="Times New Roman" w:cs="Times New Roman"/>
          <w:b/>
        </w:rPr>
        <w:t>Steady-s</w:t>
      </w:r>
      <w:r w:rsidR="005665D2" w:rsidRPr="0073119A">
        <w:rPr>
          <w:rFonts w:ascii="Times New Roman" w:hAnsi="Times New Roman" w:cs="Times New Roman"/>
          <w:b/>
        </w:rPr>
        <w:t xml:space="preserve">tate </w:t>
      </w:r>
      <w:r>
        <w:rPr>
          <w:rFonts w:ascii="Times New Roman" w:hAnsi="Times New Roman" w:cs="Times New Roman"/>
          <w:b/>
        </w:rPr>
        <w:t>equations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10"/>
        <w:gridCol w:w="1090"/>
      </w:tblGrid>
      <w:tr w:rsidR="00703D82" w:rsidRPr="003656D0" w14:paraId="315D6887" w14:textId="77777777" w:rsidTr="005616B8">
        <w:trPr>
          <w:trHeight w:val="1781"/>
          <w:jc w:val="center"/>
        </w:trPr>
        <w:tc>
          <w:tcPr>
            <w:tcW w:w="9625" w:type="dxa"/>
          </w:tcPr>
          <w:p w14:paraId="0F4E00D4" w14:textId="77777777" w:rsidR="00703D82" w:rsidRPr="0073119A" w:rsidRDefault="003A2B03" w:rsidP="003E43D0">
            <w:pPr>
              <w:rPr>
                <w:rFonts w:ascii="Times New Roman" w:hAnsi="Times New Roman" w:cs="Times New Roman"/>
              </w:rPr>
            </w:pPr>
            <w:r w:rsidRPr="0073119A">
              <w:rPr>
                <w:rFonts w:ascii="Times New Roman" w:hAnsi="Times New Roman" w:cs="Times New Roman"/>
                <w:position w:val="-102"/>
              </w:rPr>
              <w:object w:dxaOrig="9360" w:dyaOrig="2160" w14:anchorId="4C1F4966">
                <v:shape id="_x0000_i1134" type="#_x0000_t75" style="width:468.75pt;height:108.75pt" o:ole="">
                  <v:imagedata r:id="rId231" o:title=""/>
                </v:shape>
                <o:OLEObject Type="Embed" ProgID="Equation.DSMT4" ShapeID="_x0000_i1134" DrawAspect="Content" ObjectID="_1658579804" r:id="rId232"/>
              </w:object>
            </w:r>
          </w:p>
        </w:tc>
        <w:tc>
          <w:tcPr>
            <w:tcW w:w="1080" w:type="dxa"/>
            <w:vAlign w:val="center"/>
          </w:tcPr>
          <w:p w14:paraId="3E828CB9" w14:textId="53291092" w:rsidR="00703D82" w:rsidRPr="003656D0" w:rsidRDefault="006E7549" w:rsidP="006E7549">
            <w:pPr>
              <w:jc w:val="right"/>
              <w:rPr>
                <w:color w:val="000000" w:themeColor="text1"/>
              </w:rPr>
            </w:pPr>
            <w:r>
              <w:rPr>
                <w:rFonts w:ascii="Times New Roman" w:hAnsi="Times New Roman" w:cs="Times New Roman"/>
                <w:color w:val="000000" w:themeColor="text1"/>
              </w:rPr>
              <w:t>Eq. S92</w:t>
            </w:r>
          </w:p>
        </w:tc>
      </w:tr>
    </w:tbl>
    <w:p w14:paraId="677FDC48" w14:textId="7E535D38" w:rsidR="00243BC9" w:rsidRPr="006974B0" w:rsidRDefault="006974B0" w:rsidP="005A2D87">
      <w:pPr>
        <w:autoSpaceDE w:val="0"/>
        <w:autoSpaceDN w:val="0"/>
        <w:adjustRightInd w:val="0"/>
        <w:spacing w:after="0" w:line="240" w:lineRule="auto"/>
        <w:rPr>
          <w:rFonts w:ascii="Times New Roman" w:hAnsi="Times New Roman" w:cs="Times New Roman"/>
          <w:bCs/>
          <w:sz w:val="20"/>
          <w:szCs w:val="20"/>
        </w:rPr>
      </w:pPr>
      <w:r w:rsidRPr="006974B0">
        <w:rPr>
          <w:rFonts w:ascii="Times New Roman" w:hAnsi="Times New Roman" w:cs="Times New Roman"/>
          <w:bCs/>
          <w:sz w:val="20"/>
          <w:szCs w:val="20"/>
        </w:rPr>
        <w:t>F</w:t>
      </w:r>
      <w:r w:rsidR="00055D2D">
        <w:rPr>
          <w:rFonts w:ascii="Times New Roman" w:hAnsi="Times New Roman" w:cs="Times New Roman"/>
          <w:bCs/>
          <w:sz w:val="20"/>
          <w:szCs w:val="20"/>
        </w:rPr>
        <w:t>ive</w:t>
      </w:r>
      <w:r w:rsidRPr="006974B0">
        <w:rPr>
          <w:rFonts w:ascii="Times New Roman" w:hAnsi="Times New Roman" w:cs="Times New Roman"/>
          <w:bCs/>
          <w:sz w:val="20"/>
          <w:szCs w:val="20"/>
        </w:rPr>
        <w:t xml:space="preserve"> electron states were the minimal number required to fit all the data. Increasing the number to the maximum allowable of s</w:t>
      </w:r>
      <w:r w:rsidR="000A4AAC">
        <w:rPr>
          <w:rFonts w:ascii="Times New Roman" w:hAnsi="Times New Roman" w:cs="Times New Roman"/>
          <w:bCs/>
          <w:sz w:val="20"/>
          <w:szCs w:val="20"/>
        </w:rPr>
        <w:t>even</w:t>
      </w:r>
      <w:r w:rsidRPr="006974B0">
        <w:rPr>
          <w:rFonts w:ascii="Times New Roman" w:hAnsi="Times New Roman" w:cs="Times New Roman"/>
          <w:bCs/>
          <w:sz w:val="20"/>
          <w:szCs w:val="20"/>
        </w:rPr>
        <w:t xml:space="preserve"> states does not significantly improve the model fits to the data.</w:t>
      </w:r>
    </w:p>
    <w:p w14:paraId="43B68532" w14:textId="77777777" w:rsidR="005A2D87" w:rsidRPr="0073119A" w:rsidRDefault="005A2D87" w:rsidP="005A2D87">
      <w:pPr>
        <w:autoSpaceDE w:val="0"/>
        <w:autoSpaceDN w:val="0"/>
        <w:adjustRightInd w:val="0"/>
        <w:spacing w:after="0" w:line="240" w:lineRule="auto"/>
        <w:rPr>
          <w:rFonts w:ascii="Times New Roman" w:hAnsi="Times New Roman" w:cs="Times New Roman"/>
          <w:b/>
        </w:rPr>
      </w:pPr>
    </w:p>
    <w:p w14:paraId="4C209A64" w14:textId="5B8DC637" w:rsidR="005A2D87" w:rsidRPr="0073119A" w:rsidRDefault="005A2D87" w:rsidP="000A4AA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 xml:space="preserve">Succinate oxidation </w:t>
      </w:r>
      <w:r w:rsidR="00305D46">
        <w:rPr>
          <w:rFonts w:ascii="Times New Roman" w:hAnsi="Times New Roman" w:cs="Times New Roman"/>
          <w:b/>
        </w:rPr>
        <w:t xml:space="preserve">steady-state </w:t>
      </w:r>
      <w:r w:rsidRPr="0073119A">
        <w:rPr>
          <w:rFonts w:ascii="Times New Roman" w:hAnsi="Times New Roman" w:cs="Times New Roman"/>
          <w:b/>
        </w:rPr>
        <w:t>rate</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3"/>
        <w:gridCol w:w="1287"/>
      </w:tblGrid>
      <w:tr w:rsidR="005A2D87" w:rsidRPr="003656D0" w14:paraId="2B8B3915" w14:textId="77777777" w:rsidTr="005616B8">
        <w:trPr>
          <w:jc w:val="center"/>
        </w:trPr>
        <w:tc>
          <w:tcPr>
            <w:tcW w:w="8095" w:type="dxa"/>
          </w:tcPr>
          <w:p w14:paraId="19CFD642" w14:textId="3DD58A29" w:rsidR="005A2D87" w:rsidRPr="0073119A" w:rsidRDefault="000A4AAC" w:rsidP="005A2D87">
            <w:pPr>
              <w:autoSpaceDE w:val="0"/>
              <w:autoSpaceDN w:val="0"/>
              <w:adjustRightInd w:val="0"/>
              <w:rPr>
                <w:rFonts w:ascii="Times New Roman" w:hAnsi="Times New Roman" w:cs="Times New Roman"/>
                <w:b/>
              </w:rPr>
            </w:pPr>
            <w:r w:rsidRPr="000A4AAC">
              <w:rPr>
                <w:rFonts w:ascii="Times New Roman" w:hAnsi="Times New Roman" w:cs="Times New Roman"/>
                <w:b/>
                <w:position w:val="-16"/>
              </w:rPr>
              <w:object w:dxaOrig="9040" w:dyaOrig="440" w14:anchorId="674FA305">
                <v:shape id="_x0000_i1135" type="#_x0000_t75" style="width:453pt;height:21.75pt" o:ole="">
                  <v:imagedata r:id="rId233" o:title=""/>
                </v:shape>
                <o:OLEObject Type="Embed" ProgID="Equation.DSMT4" ShapeID="_x0000_i1135" DrawAspect="Content" ObjectID="_1658579805" r:id="rId234"/>
              </w:object>
            </w:r>
          </w:p>
        </w:tc>
        <w:tc>
          <w:tcPr>
            <w:tcW w:w="1255" w:type="dxa"/>
            <w:vAlign w:val="center"/>
          </w:tcPr>
          <w:p w14:paraId="555B52FB" w14:textId="26DEC918" w:rsidR="005A2D87" w:rsidRPr="0073119A" w:rsidRDefault="006E7549" w:rsidP="006E7549">
            <w:pPr>
              <w:autoSpaceDE w:val="0"/>
              <w:autoSpaceDN w:val="0"/>
              <w:adjustRightInd w:val="0"/>
              <w:jc w:val="right"/>
              <w:rPr>
                <w:rFonts w:ascii="Times New Roman" w:hAnsi="Times New Roman" w:cs="Times New Roman"/>
                <w:b/>
              </w:rPr>
            </w:pPr>
            <w:r>
              <w:rPr>
                <w:rFonts w:ascii="Times New Roman" w:hAnsi="Times New Roman" w:cs="Times New Roman"/>
                <w:color w:val="000000" w:themeColor="text1"/>
              </w:rPr>
              <w:t>Eq. S93</w:t>
            </w:r>
          </w:p>
        </w:tc>
      </w:tr>
    </w:tbl>
    <w:p w14:paraId="1047A0FF" w14:textId="77777777" w:rsidR="004C1FFC" w:rsidRPr="0073119A" w:rsidRDefault="004C1FFC" w:rsidP="001E77F2">
      <w:pPr>
        <w:autoSpaceDE w:val="0"/>
        <w:autoSpaceDN w:val="0"/>
        <w:adjustRightInd w:val="0"/>
        <w:spacing w:after="0" w:line="240" w:lineRule="auto"/>
        <w:rPr>
          <w:rFonts w:ascii="Times New Roman" w:hAnsi="Times New Roman" w:cs="Times New Roman"/>
          <w:b/>
        </w:rPr>
      </w:pPr>
    </w:p>
    <w:p w14:paraId="1FEBE420" w14:textId="77777777" w:rsidR="00305D46" w:rsidRPr="0073119A" w:rsidRDefault="001E77F2" w:rsidP="000A4AA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 xml:space="preserve">Superoxide formation </w:t>
      </w:r>
      <w:r w:rsidR="00305D46">
        <w:rPr>
          <w:rFonts w:ascii="Times New Roman" w:hAnsi="Times New Roman" w:cs="Times New Roman"/>
          <w:b/>
        </w:rPr>
        <w:t xml:space="preserve">steady-state </w:t>
      </w:r>
      <w:r w:rsidR="00305D46" w:rsidRPr="0073119A">
        <w:rPr>
          <w:rFonts w:ascii="Times New Roman" w:hAnsi="Times New Roman" w:cs="Times New Roman"/>
          <w:b/>
        </w:rPr>
        <w:t>rate</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7"/>
        <w:gridCol w:w="983"/>
      </w:tblGrid>
      <w:tr w:rsidR="001E77F2" w:rsidRPr="003656D0" w14:paraId="2ACA9155" w14:textId="77777777" w:rsidTr="008B7BA0">
        <w:trPr>
          <w:jc w:val="center"/>
        </w:trPr>
        <w:tc>
          <w:tcPr>
            <w:tcW w:w="9805" w:type="dxa"/>
          </w:tcPr>
          <w:p w14:paraId="7D0AFB38" w14:textId="14219362" w:rsidR="001E77F2" w:rsidRPr="0073119A" w:rsidRDefault="006E7549" w:rsidP="001E77F2">
            <w:pPr>
              <w:autoSpaceDE w:val="0"/>
              <w:autoSpaceDN w:val="0"/>
              <w:adjustRightInd w:val="0"/>
              <w:rPr>
                <w:rFonts w:ascii="Times New Roman" w:hAnsi="Times New Roman" w:cs="Times New Roman"/>
                <w:b/>
              </w:rPr>
            </w:pPr>
            <w:r w:rsidRPr="000A4AAC">
              <w:rPr>
                <w:rFonts w:ascii="Times New Roman" w:hAnsi="Times New Roman" w:cs="Times New Roman"/>
                <w:b/>
                <w:position w:val="-62"/>
              </w:rPr>
              <w:object w:dxaOrig="10860" w:dyaOrig="1359" w14:anchorId="752DF644">
                <v:shape id="_x0000_i1136" type="#_x0000_t75" style="width:480pt;height:60pt" o:ole="">
                  <v:imagedata r:id="rId235" o:title=""/>
                </v:shape>
                <o:OLEObject Type="Embed" ProgID="Equation.DSMT4" ShapeID="_x0000_i1136" DrawAspect="Content" ObjectID="_1658579806" r:id="rId236"/>
              </w:object>
            </w:r>
          </w:p>
        </w:tc>
        <w:tc>
          <w:tcPr>
            <w:tcW w:w="995" w:type="dxa"/>
            <w:vAlign w:val="center"/>
          </w:tcPr>
          <w:p w14:paraId="2EC3DB8E" w14:textId="21BBBD9D" w:rsidR="00802AD2" w:rsidRPr="0073119A" w:rsidRDefault="006E7549" w:rsidP="006E7549">
            <w:pPr>
              <w:autoSpaceDE w:val="0"/>
              <w:autoSpaceDN w:val="0"/>
              <w:adjustRightInd w:val="0"/>
              <w:jc w:val="right"/>
              <w:rPr>
                <w:rFonts w:ascii="Times New Roman" w:hAnsi="Times New Roman" w:cs="Times New Roman"/>
                <w:b/>
              </w:rPr>
            </w:pPr>
            <w:r>
              <w:rPr>
                <w:rFonts w:ascii="Times New Roman" w:hAnsi="Times New Roman" w:cs="Times New Roman"/>
                <w:color w:val="000000" w:themeColor="text1"/>
              </w:rPr>
              <w:t>Eq. S94</w:t>
            </w:r>
          </w:p>
        </w:tc>
      </w:tr>
    </w:tbl>
    <w:p w14:paraId="38362CF1" w14:textId="77777777" w:rsidR="001E77F2" w:rsidRPr="0073119A" w:rsidRDefault="001E77F2" w:rsidP="001E77F2">
      <w:pPr>
        <w:autoSpaceDE w:val="0"/>
        <w:autoSpaceDN w:val="0"/>
        <w:adjustRightInd w:val="0"/>
        <w:spacing w:after="0" w:line="240" w:lineRule="auto"/>
        <w:rPr>
          <w:rFonts w:ascii="Times New Roman" w:hAnsi="Times New Roman" w:cs="Times New Roman"/>
          <w:b/>
        </w:rPr>
      </w:pPr>
    </w:p>
    <w:p w14:paraId="5D1D7AA0" w14:textId="549CA095" w:rsidR="00305D46" w:rsidRPr="0073119A" w:rsidRDefault="002F6607" w:rsidP="000A4AA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Hydrogen peroxide formation</w:t>
      </w:r>
      <w:r w:rsidR="00305D46" w:rsidRPr="00305D46">
        <w:rPr>
          <w:rFonts w:ascii="Times New Roman" w:hAnsi="Times New Roman" w:cs="Times New Roman"/>
          <w:b/>
        </w:rPr>
        <w:t xml:space="preserve"> </w:t>
      </w:r>
      <w:r w:rsidR="00305D46">
        <w:rPr>
          <w:rFonts w:ascii="Times New Roman" w:hAnsi="Times New Roman" w:cs="Times New Roman"/>
          <w:b/>
        </w:rPr>
        <w:t xml:space="preserve">steady-state </w:t>
      </w:r>
      <w:r w:rsidR="00305D46" w:rsidRPr="0073119A">
        <w:rPr>
          <w:rFonts w:ascii="Times New Roman" w:hAnsi="Times New Roman" w:cs="Times New Roman"/>
          <w:b/>
        </w:rPr>
        <w:t>rate</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0"/>
        <w:gridCol w:w="1200"/>
      </w:tblGrid>
      <w:tr w:rsidR="002F6607" w:rsidRPr="003656D0" w14:paraId="0DE0DFBF" w14:textId="77777777" w:rsidTr="008B7BA0">
        <w:trPr>
          <w:jc w:val="center"/>
        </w:trPr>
        <w:tc>
          <w:tcPr>
            <w:tcW w:w="8185" w:type="dxa"/>
          </w:tcPr>
          <w:p w14:paraId="3318D195" w14:textId="709A0E37" w:rsidR="002F6607" w:rsidRPr="0073119A" w:rsidRDefault="000A4AAC" w:rsidP="002F6607">
            <w:pPr>
              <w:autoSpaceDE w:val="0"/>
              <w:autoSpaceDN w:val="0"/>
              <w:adjustRightInd w:val="0"/>
              <w:rPr>
                <w:rFonts w:ascii="Times New Roman" w:hAnsi="Times New Roman" w:cs="Times New Roman"/>
                <w:b/>
              </w:rPr>
            </w:pPr>
            <w:r w:rsidRPr="000A4AAC">
              <w:rPr>
                <w:rFonts w:ascii="Times New Roman" w:hAnsi="Times New Roman" w:cs="Times New Roman"/>
                <w:b/>
                <w:position w:val="-16"/>
              </w:rPr>
              <w:object w:dxaOrig="9139" w:dyaOrig="440" w14:anchorId="7F4D8DC7">
                <v:shape id="_x0000_i1137" type="#_x0000_t75" style="width:455.25pt;height:21.75pt" o:ole="">
                  <v:imagedata r:id="rId237" o:title=""/>
                </v:shape>
                <o:OLEObject Type="Embed" ProgID="Equation.DSMT4" ShapeID="_x0000_i1137" DrawAspect="Content" ObjectID="_1658579807" r:id="rId238"/>
              </w:object>
            </w:r>
          </w:p>
        </w:tc>
        <w:tc>
          <w:tcPr>
            <w:tcW w:w="1165" w:type="dxa"/>
          </w:tcPr>
          <w:p w14:paraId="5A2D108D" w14:textId="26E8203B" w:rsidR="002F6607" w:rsidRPr="0073119A" w:rsidRDefault="006E7549" w:rsidP="003A2B03">
            <w:pPr>
              <w:autoSpaceDE w:val="0"/>
              <w:autoSpaceDN w:val="0"/>
              <w:adjustRightInd w:val="0"/>
              <w:jc w:val="right"/>
              <w:rPr>
                <w:rFonts w:ascii="Times New Roman" w:hAnsi="Times New Roman" w:cs="Times New Roman"/>
                <w:b/>
              </w:rPr>
            </w:pPr>
            <w:r>
              <w:rPr>
                <w:rFonts w:ascii="Times New Roman" w:hAnsi="Times New Roman" w:cs="Times New Roman"/>
                <w:color w:val="000000" w:themeColor="text1"/>
              </w:rPr>
              <w:t>Eq. S95</w:t>
            </w:r>
          </w:p>
        </w:tc>
      </w:tr>
    </w:tbl>
    <w:p w14:paraId="06F452CB" w14:textId="77777777" w:rsidR="002F6607" w:rsidRPr="0073119A" w:rsidRDefault="002F6607" w:rsidP="002F6607">
      <w:pPr>
        <w:autoSpaceDE w:val="0"/>
        <w:autoSpaceDN w:val="0"/>
        <w:adjustRightInd w:val="0"/>
        <w:spacing w:after="0" w:line="240" w:lineRule="auto"/>
        <w:rPr>
          <w:rFonts w:ascii="Times New Roman" w:hAnsi="Times New Roman" w:cs="Times New Roman"/>
          <w:b/>
        </w:rPr>
      </w:pPr>
    </w:p>
    <w:p w14:paraId="17C953E4" w14:textId="701BAAED" w:rsidR="00305D46" w:rsidRPr="0073119A" w:rsidRDefault="007826F3" w:rsidP="000A4AAC">
      <w:pPr>
        <w:autoSpaceDE w:val="0"/>
        <w:autoSpaceDN w:val="0"/>
        <w:adjustRightInd w:val="0"/>
        <w:spacing w:line="240" w:lineRule="auto"/>
        <w:rPr>
          <w:rFonts w:ascii="Times New Roman" w:hAnsi="Times New Roman" w:cs="Times New Roman"/>
          <w:b/>
        </w:rPr>
      </w:pPr>
      <w:r w:rsidRPr="0073119A">
        <w:rPr>
          <w:rFonts w:ascii="Times New Roman" w:hAnsi="Times New Roman" w:cs="Times New Roman"/>
          <w:b/>
        </w:rPr>
        <w:t>Q</w:t>
      </w:r>
      <w:r w:rsidR="00305D46">
        <w:rPr>
          <w:rFonts w:ascii="Times New Roman" w:hAnsi="Times New Roman" w:cs="Times New Roman"/>
          <w:b/>
        </w:rPr>
        <w:t>uinol</w:t>
      </w:r>
      <w:r w:rsidRPr="003656D0">
        <w:rPr>
          <w:b/>
        </w:rPr>
        <w:t xml:space="preserve"> </w:t>
      </w:r>
      <w:r w:rsidR="00305D46">
        <w:rPr>
          <w:b/>
        </w:rPr>
        <w:t>r</w:t>
      </w:r>
      <w:r w:rsidRPr="0073119A">
        <w:rPr>
          <w:rFonts w:ascii="Times New Roman" w:hAnsi="Times New Roman" w:cs="Times New Roman"/>
          <w:b/>
        </w:rPr>
        <w:t>eduction</w:t>
      </w:r>
      <w:r w:rsidR="00305D46" w:rsidRPr="00305D46">
        <w:rPr>
          <w:rFonts w:ascii="Times New Roman" w:hAnsi="Times New Roman" w:cs="Times New Roman"/>
          <w:b/>
        </w:rPr>
        <w:t xml:space="preserve"> </w:t>
      </w:r>
      <w:r w:rsidR="00305D46">
        <w:rPr>
          <w:rFonts w:ascii="Times New Roman" w:hAnsi="Times New Roman" w:cs="Times New Roman"/>
          <w:b/>
        </w:rPr>
        <w:t xml:space="preserve">steady-state </w:t>
      </w:r>
      <w:r w:rsidR="00305D46" w:rsidRPr="0073119A">
        <w:rPr>
          <w:rFonts w:ascii="Times New Roman" w:hAnsi="Times New Roman" w:cs="Times New Roman"/>
          <w:b/>
        </w:rPr>
        <w:t>rate</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gridCol w:w="1351"/>
      </w:tblGrid>
      <w:tr w:rsidR="007826F3" w:rsidRPr="003656D0" w14:paraId="6EB7D4FE" w14:textId="77777777" w:rsidTr="008B7BA0">
        <w:trPr>
          <w:jc w:val="center"/>
        </w:trPr>
        <w:tc>
          <w:tcPr>
            <w:tcW w:w="8185" w:type="dxa"/>
          </w:tcPr>
          <w:p w14:paraId="66AC2AE0" w14:textId="7E580B74" w:rsidR="007826F3" w:rsidRPr="0073119A" w:rsidRDefault="006E7549" w:rsidP="002F742A">
            <w:pPr>
              <w:autoSpaceDE w:val="0"/>
              <w:autoSpaceDN w:val="0"/>
              <w:adjustRightInd w:val="0"/>
              <w:rPr>
                <w:rFonts w:ascii="Times New Roman" w:hAnsi="Times New Roman" w:cs="Times New Roman"/>
                <w:b/>
              </w:rPr>
            </w:pPr>
            <w:r w:rsidRPr="0073119A">
              <w:rPr>
                <w:rFonts w:ascii="Times New Roman" w:hAnsi="Times New Roman" w:cs="Times New Roman"/>
                <w:b/>
                <w:position w:val="-18"/>
              </w:rPr>
              <w:object w:dxaOrig="2700" w:dyaOrig="420" w14:anchorId="5D450DE4">
                <v:shape id="_x0000_i1138" type="#_x0000_t75" style="width:135.75pt;height:21.75pt" o:ole="">
                  <v:imagedata r:id="rId239" o:title=""/>
                </v:shape>
                <o:OLEObject Type="Embed" ProgID="Equation.DSMT4" ShapeID="_x0000_i1138" DrawAspect="Content" ObjectID="_1658579808" r:id="rId240"/>
              </w:object>
            </w:r>
          </w:p>
        </w:tc>
        <w:tc>
          <w:tcPr>
            <w:tcW w:w="1170" w:type="dxa"/>
          </w:tcPr>
          <w:p w14:paraId="75F5B89A" w14:textId="46418936" w:rsidR="007826F3" w:rsidRPr="0073119A" w:rsidRDefault="006E7549" w:rsidP="003A2B03">
            <w:pPr>
              <w:autoSpaceDE w:val="0"/>
              <w:autoSpaceDN w:val="0"/>
              <w:adjustRightInd w:val="0"/>
              <w:jc w:val="right"/>
              <w:rPr>
                <w:rFonts w:ascii="Times New Roman" w:hAnsi="Times New Roman" w:cs="Times New Roman"/>
                <w:b/>
              </w:rPr>
            </w:pPr>
            <w:r>
              <w:rPr>
                <w:rFonts w:ascii="Times New Roman" w:hAnsi="Times New Roman" w:cs="Times New Roman"/>
                <w:color w:val="000000" w:themeColor="text1"/>
              </w:rPr>
              <w:t>Eq. S96</w:t>
            </w:r>
          </w:p>
        </w:tc>
      </w:tr>
    </w:tbl>
    <w:p w14:paraId="1D730797" w14:textId="77777777" w:rsidR="00F27B91" w:rsidRPr="0073119A" w:rsidRDefault="00F27B91" w:rsidP="003E43D0">
      <w:pPr>
        <w:rPr>
          <w:rFonts w:ascii="Times New Roman" w:hAnsi="Times New Roman" w:cs="Times New Roman"/>
        </w:rPr>
      </w:pPr>
    </w:p>
    <w:p w14:paraId="70793883" w14:textId="5FCD5C65" w:rsidR="00305D46" w:rsidRPr="00305D46" w:rsidRDefault="007826F3" w:rsidP="000A4AAC">
      <w:pPr>
        <w:autoSpaceDE w:val="0"/>
        <w:autoSpaceDN w:val="0"/>
        <w:adjustRightInd w:val="0"/>
        <w:spacing w:line="240" w:lineRule="auto"/>
        <w:rPr>
          <w:rFonts w:ascii="Times New Roman" w:hAnsi="Times New Roman" w:cs="Times New Roman"/>
          <w:b/>
        </w:rPr>
      </w:pPr>
      <w:r w:rsidRPr="00305D46">
        <w:rPr>
          <w:rFonts w:ascii="Times New Roman" w:hAnsi="Times New Roman" w:cs="Times New Roman"/>
          <w:b/>
        </w:rPr>
        <w:t>P</w:t>
      </w:r>
      <w:r w:rsidR="000A5A67" w:rsidRPr="00305D46">
        <w:rPr>
          <w:rFonts w:ascii="Times New Roman" w:hAnsi="Times New Roman" w:cs="Times New Roman"/>
          <w:b/>
        </w:rPr>
        <w:t>henazine and TMPD</w:t>
      </w:r>
      <w:r w:rsidRPr="00305D46">
        <w:rPr>
          <w:rFonts w:ascii="Times New Roman" w:hAnsi="Times New Roman" w:cs="Times New Roman"/>
          <w:b/>
        </w:rPr>
        <w:t xml:space="preserve"> Reduction</w:t>
      </w:r>
      <w:r w:rsidR="00305D46" w:rsidRPr="00305D46">
        <w:rPr>
          <w:rFonts w:ascii="Times New Roman" w:hAnsi="Times New Roman" w:cs="Times New Roman"/>
          <w:b/>
        </w:rPr>
        <w:t xml:space="preserve"> steady-state rate</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58"/>
        <w:gridCol w:w="1242"/>
      </w:tblGrid>
      <w:tr w:rsidR="007826F3" w:rsidRPr="003656D0" w14:paraId="4400B91C" w14:textId="77777777" w:rsidTr="008B7BA0">
        <w:trPr>
          <w:jc w:val="center"/>
        </w:trPr>
        <w:tc>
          <w:tcPr>
            <w:tcW w:w="8275" w:type="dxa"/>
          </w:tcPr>
          <w:p w14:paraId="7D076D56" w14:textId="18ECFF1B" w:rsidR="007826F3" w:rsidRPr="0073119A" w:rsidRDefault="006E7549" w:rsidP="002F742A">
            <w:pPr>
              <w:autoSpaceDE w:val="0"/>
              <w:autoSpaceDN w:val="0"/>
              <w:adjustRightInd w:val="0"/>
              <w:rPr>
                <w:rFonts w:ascii="Times New Roman" w:hAnsi="Times New Roman" w:cs="Times New Roman"/>
                <w:b/>
              </w:rPr>
            </w:pPr>
            <w:r w:rsidRPr="0073119A">
              <w:rPr>
                <w:rFonts w:ascii="Times New Roman" w:hAnsi="Times New Roman" w:cs="Times New Roman"/>
                <w:b/>
                <w:position w:val="-18"/>
              </w:rPr>
              <w:object w:dxaOrig="2700" w:dyaOrig="420" w14:anchorId="61A16B14">
                <v:shape id="_x0000_i1139" type="#_x0000_t75" style="width:135.75pt;height:21.75pt" o:ole="">
                  <v:imagedata r:id="rId241" o:title=""/>
                </v:shape>
                <o:OLEObject Type="Embed" ProgID="Equation.DSMT4" ShapeID="_x0000_i1139" DrawAspect="Content" ObjectID="_1658579809" r:id="rId242"/>
              </w:object>
            </w:r>
          </w:p>
        </w:tc>
        <w:tc>
          <w:tcPr>
            <w:tcW w:w="1075" w:type="dxa"/>
          </w:tcPr>
          <w:p w14:paraId="20FA7900" w14:textId="5095129D" w:rsidR="007826F3" w:rsidRPr="0073119A" w:rsidRDefault="006E7549" w:rsidP="003A2B03">
            <w:pPr>
              <w:autoSpaceDE w:val="0"/>
              <w:autoSpaceDN w:val="0"/>
              <w:adjustRightInd w:val="0"/>
              <w:jc w:val="right"/>
              <w:rPr>
                <w:rFonts w:ascii="Times New Roman" w:hAnsi="Times New Roman" w:cs="Times New Roman"/>
                <w:b/>
              </w:rPr>
            </w:pPr>
            <w:r>
              <w:rPr>
                <w:rFonts w:ascii="Times New Roman" w:hAnsi="Times New Roman" w:cs="Times New Roman"/>
                <w:color w:val="000000" w:themeColor="text1"/>
              </w:rPr>
              <w:t>Eq. S97</w:t>
            </w:r>
          </w:p>
        </w:tc>
      </w:tr>
    </w:tbl>
    <w:p w14:paraId="26F80804" w14:textId="77777777" w:rsidR="004C1FFC" w:rsidRPr="0073119A" w:rsidRDefault="004C1FFC" w:rsidP="00BC0912">
      <w:pPr>
        <w:autoSpaceDE w:val="0"/>
        <w:autoSpaceDN w:val="0"/>
        <w:adjustRightInd w:val="0"/>
        <w:spacing w:after="0" w:line="240" w:lineRule="auto"/>
        <w:rPr>
          <w:rFonts w:ascii="Times New Roman" w:hAnsi="Times New Roman" w:cs="Times New Roman"/>
        </w:rPr>
      </w:pPr>
    </w:p>
    <w:p w14:paraId="45B9F88B" w14:textId="7C708EA1" w:rsidR="00BC0912" w:rsidRPr="003656D0" w:rsidRDefault="00BC0912" w:rsidP="00BC0912">
      <w:pPr>
        <w:autoSpaceDE w:val="0"/>
        <w:autoSpaceDN w:val="0"/>
        <w:adjustRightInd w:val="0"/>
        <w:spacing w:after="0" w:line="240" w:lineRule="auto"/>
        <w:rPr>
          <w:rFonts w:ascii="Times New Roman" w:hAnsi="Times New Roman" w:cs="Times New Roman"/>
        </w:rPr>
      </w:pPr>
      <w:r w:rsidRPr="003656D0">
        <w:rPr>
          <w:rFonts w:ascii="Times New Roman" w:hAnsi="Times New Roman" w:cs="Times New Roman"/>
          <w:b/>
          <w:iCs/>
        </w:rPr>
        <w:t>Parameter sensitivity matrix and correlation coefficients</w:t>
      </w:r>
      <w:r w:rsidR="00305D46">
        <w:rPr>
          <w:rFonts w:ascii="Times New Roman" w:hAnsi="Times New Roman" w:cs="Times New Roman"/>
          <w:b/>
        </w:rPr>
        <w:t xml:space="preserve">. </w:t>
      </w:r>
      <w:r w:rsidRPr="003656D0">
        <w:rPr>
          <w:rFonts w:ascii="Times New Roman" w:hAnsi="Times New Roman" w:cs="Times New Roman"/>
        </w:rPr>
        <w:t xml:space="preserve">The normalized parameter sensitivity matrix is computed using Eq. </w:t>
      </w:r>
      <w:r w:rsidR="000A4AAC" w:rsidRPr="006E7549">
        <w:rPr>
          <w:rFonts w:ascii="Times New Roman" w:hAnsi="Times New Roman" w:cs="Times New Roman"/>
        </w:rPr>
        <w:t>S</w:t>
      </w:r>
      <w:r w:rsidR="006E7549" w:rsidRPr="006E7549">
        <w:rPr>
          <w:rFonts w:ascii="Times New Roman" w:hAnsi="Times New Roman" w:cs="Times New Roman"/>
        </w:rPr>
        <w:t>9</w:t>
      </w:r>
      <w:r w:rsidR="006E7549">
        <w:rPr>
          <w:rFonts w:ascii="Times New Roman" w:hAnsi="Times New Roman" w:cs="Times New Roman"/>
        </w:rPr>
        <w:t>8</w:t>
      </w:r>
      <w:r w:rsidRPr="003656D0">
        <w:rPr>
          <w:rFonts w:ascii="Times New Roman" w:hAnsi="Times New Roman" w:cs="Times New Roman"/>
        </w:rPr>
        <w:t xml:space="preserve">. Each model output, </w:t>
      </w:r>
      <w:r w:rsidRPr="003656D0">
        <w:rPr>
          <w:rFonts w:ascii="Times New Roman" w:hAnsi="Times New Roman" w:cs="Times New Roman"/>
          <w:i/>
          <w:iCs/>
        </w:rPr>
        <w:t>f</w:t>
      </w:r>
      <w:r w:rsidRPr="000A4AAC">
        <w:rPr>
          <w:rFonts w:ascii="Times New Roman" w:hAnsi="Times New Roman" w:cs="Times New Roman"/>
          <w:i/>
          <w:iCs/>
          <w:vertAlign w:val="subscript"/>
        </w:rPr>
        <w:t>i</w:t>
      </w:r>
      <w:r w:rsidRPr="003656D0">
        <w:rPr>
          <w:rFonts w:ascii="Times New Roman" w:hAnsi="Times New Roman" w:cs="Times New Roman"/>
        </w:rPr>
        <w:t xml:space="preserve">, is congruent with the experimental data. The parameter sensitivities were computed using </w:t>
      </w:r>
      <w:r w:rsidR="000A4AAC">
        <w:rPr>
          <w:rFonts w:ascii="Times New Roman" w:hAnsi="Times New Roman" w:cs="Times New Roman"/>
        </w:rPr>
        <w:t>the</w:t>
      </w:r>
      <w:r w:rsidRPr="003656D0">
        <w:rPr>
          <w:rFonts w:ascii="Times New Roman" w:hAnsi="Times New Roman" w:cs="Times New Roman"/>
        </w:rPr>
        <w:t xml:space="preserve"> complex variable approach</w:t>
      </w:r>
      <w:r w:rsidR="000A4AAC">
        <w:rPr>
          <w:rFonts w:ascii="Times New Roman" w:hAnsi="Times New Roman" w:cs="Times New Roman"/>
        </w:rPr>
        <w:t xml:space="preserve"> as described in Squire and Trap</w:t>
      </w:r>
      <w:r w:rsidRPr="003656D0">
        <w:rPr>
          <w:rFonts w:ascii="Times New Roman" w:hAnsi="Times New Roman" w:cs="Times New Roman"/>
        </w:rPr>
        <w:t xml:space="preserve"> </w:t>
      </w:r>
      <w:r w:rsidRPr="0073119A">
        <w:rPr>
          <w:rFonts w:ascii="Times New Roman" w:hAnsi="Times New Roman" w:cs="Times New Roman"/>
        </w:rPr>
        <w:fldChar w:fldCharType="begin"/>
      </w:r>
      <w:r w:rsidR="0073119A">
        <w:rPr>
          <w:rFonts w:ascii="Times New Roman" w:hAnsi="Times New Roman" w:cs="Times New Roman"/>
        </w:rPr>
        <w:instrText xml:space="preserve"> ADDIN EN.CITE &lt;EndNote&gt;&lt;Cite&gt;&lt;Author&gt;Squire&lt;/Author&gt;&lt;Year&gt;1998&lt;/Year&gt;&lt;RecNum&gt;110&lt;/RecNum&gt;&lt;DisplayText&gt;(9)&lt;/DisplayText&gt;&lt;record&gt;&lt;rec-number&gt;110&lt;/rec-number&gt;&lt;foreign-keys&gt;&lt;key app="EN" db-id="vfdwxxaaqsetv2ewdawpxa0uv92w59avxzpr" timestamp="1563314226"&gt;110&lt;/key&gt;&lt;/foreign-keys&gt;&lt;ref-type name="Journal Article"&gt;17&lt;/ref-type&gt;&lt;contributors&gt;&lt;authors&gt;&lt;author&gt;Squire, W,&lt;/author&gt;&lt;author&gt;  G. Trapp,&lt;/author&gt;&lt;/authors&gt;&lt;/contributors&gt;&lt;titles&gt;&lt;title&gt;Using complex variables to estimate derivatives of real functions.&lt;/title&gt;&lt;secondary-title&gt;Siam Rev&lt;/secondary-title&gt;&lt;/titles&gt;&lt;periodical&gt;&lt;full-title&gt;Siam Rev&lt;/full-title&gt;&lt;/periodical&gt;&lt;pages&gt;110-112&lt;/pages&gt;&lt;volume&gt;40&lt;/volume&gt;&lt;dates&gt;&lt;year&gt;1998&lt;/year&gt;&lt;/dates&gt;&lt;urls&gt;&lt;/urls&gt;&lt;/record&gt;&lt;/Cite&gt;&lt;/EndNote&gt;</w:instrText>
      </w:r>
      <w:r w:rsidRPr="0073119A">
        <w:rPr>
          <w:rFonts w:ascii="Times New Roman" w:hAnsi="Times New Roman" w:cs="Times New Roman"/>
        </w:rPr>
        <w:fldChar w:fldCharType="separate"/>
      </w:r>
      <w:r w:rsidR="0073119A">
        <w:rPr>
          <w:rFonts w:ascii="Times New Roman" w:hAnsi="Times New Roman" w:cs="Times New Roman"/>
          <w:noProof/>
        </w:rPr>
        <w:t>(9)</w:t>
      </w:r>
      <w:r w:rsidRPr="0073119A">
        <w:rPr>
          <w:rFonts w:ascii="Times New Roman" w:hAnsi="Times New Roman" w:cs="Times New Roman"/>
        </w:rPr>
        <w:fldChar w:fldCharType="end"/>
      </w:r>
      <w:r w:rsidRPr="003656D0">
        <w:rPr>
          <w:rFonts w:ascii="Times New Roman" w:hAnsi="Times New Roman" w:cs="Times New Roman"/>
        </w:rPr>
        <w:t>.</w:t>
      </w:r>
    </w:p>
    <w:p w14:paraId="0A80C1EB" w14:textId="77777777" w:rsidR="00BC0912" w:rsidRPr="003656D0" w:rsidRDefault="00BC0912" w:rsidP="00BC0912">
      <w:pPr>
        <w:autoSpaceDE w:val="0"/>
        <w:autoSpaceDN w:val="0"/>
        <w:adjustRightInd w:val="0"/>
        <w:spacing w:after="0" w:line="240" w:lineRule="auto"/>
        <w:rPr>
          <w:rFonts w:ascii="Times New Roman" w:hAnsi="Times New Roman" w:cs="Times New Roman"/>
        </w:rPr>
      </w:pP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177"/>
      </w:tblGrid>
      <w:tr w:rsidR="00BC0912" w:rsidRPr="003656D0" w14:paraId="4C051896" w14:textId="77777777" w:rsidTr="008B7BA0">
        <w:trPr>
          <w:jc w:val="center"/>
        </w:trPr>
        <w:tc>
          <w:tcPr>
            <w:tcW w:w="7465" w:type="dxa"/>
          </w:tcPr>
          <w:p w14:paraId="089C1603" w14:textId="073DD2DF" w:rsidR="00BC0912" w:rsidRPr="003656D0" w:rsidRDefault="006E7549" w:rsidP="005B5C14">
            <w:pPr>
              <w:autoSpaceDE w:val="0"/>
              <w:autoSpaceDN w:val="0"/>
              <w:adjustRightInd w:val="0"/>
              <w:rPr>
                <w:rFonts w:ascii="Times New Roman" w:hAnsi="Times New Roman" w:cs="Times New Roman"/>
              </w:rPr>
            </w:pPr>
            <w:r w:rsidRPr="006E7549">
              <w:rPr>
                <w:rFonts w:ascii="Times New Roman" w:hAnsi="Times New Roman" w:cs="Times New Roman"/>
                <w:position w:val="-32"/>
              </w:rPr>
              <w:object w:dxaOrig="1300" w:dyaOrig="740" w14:anchorId="621872F5">
                <v:shape id="_x0000_i1140" type="#_x0000_t75" style="width:65.25pt;height:39pt" o:ole="">
                  <v:imagedata r:id="rId243" o:title=""/>
                </v:shape>
                <o:OLEObject Type="Embed" ProgID="Equation.DSMT4" ShapeID="_x0000_i1140" DrawAspect="Content" ObjectID="_1658579810" r:id="rId244"/>
              </w:object>
            </w:r>
          </w:p>
        </w:tc>
        <w:tc>
          <w:tcPr>
            <w:tcW w:w="1885" w:type="dxa"/>
            <w:vAlign w:val="center"/>
          </w:tcPr>
          <w:p w14:paraId="6705290F" w14:textId="70FF8415" w:rsidR="00BC0912" w:rsidRPr="003656D0" w:rsidRDefault="006E7549" w:rsidP="006E7549">
            <w:pPr>
              <w:autoSpaceDE w:val="0"/>
              <w:autoSpaceDN w:val="0"/>
              <w:adjustRightInd w:val="0"/>
              <w:jc w:val="right"/>
              <w:rPr>
                <w:rFonts w:ascii="Times New Roman" w:hAnsi="Times New Roman" w:cs="Times New Roman"/>
              </w:rPr>
            </w:pPr>
            <w:r>
              <w:rPr>
                <w:rFonts w:ascii="Times New Roman" w:hAnsi="Times New Roman" w:cs="Times New Roman"/>
                <w:color w:val="000000" w:themeColor="text1"/>
              </w:rPr>
              <w:t>Eq. S98</w:t>
            </w:r>
          </w:p>
        </w:tc>
      </w:tr>
    </w:tbl>
    <w:p w14:paraId="7A8D2128" w14:textId="77777777" w:rsidR="00BC0912" w:rsidRPr="003656D0" w:rsidRDefault="00BC0912" w:rsidP="00BC0912">
      <w:pPr>
        <w:autoSpaceDE w:val="0"/>
        <w:autoSpaceDN w:val="0"/>
        <w:adjustRightInd w:val="0"/>
        <w:spacing w:after="0" w:line="240" w:lineRule="auto"/>
        <w:rPr>
          <w:rFonts w:ascii="Times New Roman" w:hAnsi="Times New Roman" w:cs="Times New Roman"/>
        </w:rPr>
      </w:pPr>
    </w:p>
    <w:p w14:paraId="133E069A" w14:textId="77777777" w:rsidR="00BC0912" w:rsidRPr="003656D0" w:rsidRDefault="00BC0912" w:rsidP="00BC0912">
      <w:pPr>
        <w:autoSpaceDE w:val="0"/>
        <w:autoSpaceDN w:val="0"/>
        <w:adjustRightInd w:val="0"/>
        <w:spacing w:after="0" w:line="240" w:lineRule="auto"/>
        <w:rPr>
          <w:rFonts w:ascii="Times New Roman" w:hAnsi="Times New Roman" w:cs="Times New Roman"/>
        </w:rPr>
      </w:pPr>
      <w:r w:rsidRPr="003656D0">
        <w:rPr>
          <w:rFonts w:ascii="Times New Roman" w:hAnsi="Times New Roman" w:cs="Times New Roman"/>
        </w:rPr>
        <w:t xml:space="preserve">The sensitivity coefficients presented in Table 2 were computed by averaging all the non-zero sensitivity </w:t>
      </w:r>
    </w:p>
    <w:p w14:paraId="4D8FFA37" w14:textId="45D01666" w:rsidR="00BC0912" w:rsidRPr="003656D0" w:rsidRDefault="00BC0912" w:rsidP="00BC0912">
      <w:pPr>
        <w:autoSpaceDE w:val="0"/>
        <w:autoSpaceDN w:val="0"/>
        <w:adjustRightInd w:val="0"/>
        <w:spacing w:after="0" w:line="240" w:lineRule="auto"/>
        <w:rPr>
          <w:rFonts w:ascii="Times New Roman" w:hAnsi="Times New Roman" w:cs="Times New Roman"/>
        </w:rPr>
      </w:pPr>
      <w:r w:rsidRPr="003656D0">
        <w:rPr>
          <w:rFonts w:ascii="Times New Roman" w:hAnsi="Times New Roman" w:cs="Times New Roman"/>
        </w:rPr>
        <w:t>coefficient for a given parameter. This was done by using Eq.</w:t>
      </w:r>
      <w:r w:rsidR="000A4AAC">
        <w:rPr>
          <w:rFonts w:ascii="Times New Roman" w:hAnsi="Times New Roman" w:cs="Times New Roman"/>
        </w:rPr>
        <w:t xml:space="preserve"> </w:t>
      </w:r>
      <w:r w:rsidR="000A4AAC" w:rsidRPr="006E7549">
        <w:rPr>
          <w:rFonts w:ascii="Times New Roman" w:hAnsi="Times New Roman" w:cs="Times New Roman"/>
        </w:rPr>
        <w:t>S</w:t>
      </w:r>
      <w:r w:rsidR="006E7549">
        <w:rPr>
          <w:rFonts w:ascii="Times New Roman" w:hAnsi="Times New Roman" w:cs="Times New Roman"/>
        </w:rPr>
        <w:t>99</w:t>
      </w:r>
      <w:r w:rsidRPr="003656D0">
        <w:rPr>
          <w:rFonts w:ascii="Times New Roman" w:hAnsi="Times New Roman" w:cs="Times New Roman"/>
        </w:rPr>
        <w:t>.</w:t>
      </w:r>
    </w:p>
    <w:p w14:paraId="277EF9A2" w14:textId="77777777" w:rsidR="00BC0912" w:rsidRPr="003656D0" w:rsidRDefault="00BC0912" w:rsidP="00BC0912">
      <w:pPr>
        <w:autoSpaceDE w:val="0"/>
        <w:autoSpaceDN w:val="0"/>
        <w:adjustRightInd w:val="0"/>
        <w:spacing w:after="0" w:line="240" w:lineRule="auto"/>
        <w:rPr>
          <w:rFonts w:ascii="Times New Roman" w:hAnsi="Times New Roman" w:cs="Times New Roman"/>
        </w:rPr>
      </w:pP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177"/>
      </w:tblGrid>
      <w:tr w:rsidR="00BC0912" w:rsidRPr="003656D0" w14:paraId="0A4FF77D" w14:textId="77777777" w:rsidTr="008B7BA0">
        <w:trPr>
          <w:jc w:val="center"/>
        </w:trPr>
        <w:tc>
          <w:tcPr>
            <w:tcW w:w="7465" w:type="dxa"/>
          </w:tcPr>
          <w:p w14:paraId="4D3B73AC" w14:textId="5A3F2178" w:rsidR="00BC0912" w:rsidRPr="003656D0" w:rsidRDefault="005952E7" w:rsidP="005B5C14">
            <w:pPr>
              <w:autoSpaceDE w:val="0"/>
              <w:autoSpaceDN w:val="0"/>
              <w:adjustRightInd w:val="0"/>
              <w:rPr>
                <w:rFonts w:ascii="Times New Roman" w:hAnsi="Times New Roman" w:cs="Times New Roman"/>
              </w:rPr>
            </w:pPr>
            <w:r w:rsidRPr="005952E7">
              <w:rPr>
                <w:rFonts w:ascii="Times New Roman" w:hAnsi="Times New Roman" w:cs="Times New Roman"/>
                <w:position w:val="-58"/>
              </w:rPr>
              <w:object w:dxaOrig="1880" w:dyaOrig="960" w14:anchorId="5EFF1D75">
                <v:shape id="_x0000_i1141" type="#_x0000_t75" style="width:91.5pt;height:48pt" o:ole="">
                  <v:imagedata r:id="rId245" o:title=""/>
                </v:shape>
                <o:OLEObject Type="Embed" ProgID="Equation.DSMT4" ShapeID="_x0000_i1141" DrawAspect="Content" ObjectID="_1658579811" r:id="rId246"/>
              </w:object>
            </w:r>
          </w:p>
        </w:tc>
        <w:tc>
          <w:tcPr>
            <w:tcW w:w="1885" w:type="dxa"/>
            <w:vAlign w:val="center"/>
          </w:tcPr>
          <w:p w14:paraId="7CD173AF" w14:textId="768D4821" w:rsidR="00BC0912" w:rsidRPr="003656D0" w:rsidRDefault="006E7549" w:rsidP="006E7549">
            <w:pPr>
              <w:autoSpaceDE w:val="0"/>
              <w:autoSpaceDN w:val="0"/>
              <w:adjustRightInd w:val="0"/>
              <w:jc w:val="right"/>
              <w:rPr>
                <w:rFonts w:ascii="Times New Roman" w:hAnsi="Times New Roman" w:cs="Times New Roman"/>
              </w:rPr>
            </w:pPr>
            <w:r>
              <w:rPr>
                <w:rFonts w:ascii="Times New Roman" w:hAnsi="Times New Roman" w:cs="Times New Roman"/>
                <w:color w:val="000000" w:themeColor="text1"/>
              </w:rPr>
              <w:t>Eq. S99</w:t>
            </w:r>
          </w:p>
        </w:tc>
      </w:tr>
    </w:tbl>
    <w:p w14:paraId="38D63414" w14:textId="77777777" w:rsidR="00BC0912" w:rsidRPr="003656D0" w:rsidRDefault="00BC0912" w:rsidP="00BC0912">
      <w:pPr>
        <w:autoSpaceDE w:val="0"/>
        <w:autoSpaceDN w:val="0"/>
        <w:adjustRightInd w:val="0"/>
        <w:spacing w:after="0" w:line="240" w:lineRule="auto"/>
        <w:rPr>
          <w:rFonts w:ascii="Times New Roman" w:hAnsi="Times New Roman" w:cs="Times New Roman"/>
        </w:rPr>
      </w:pPr>
    </w:p>
    <w:p w14:paraId="0C98A98D" w14:textId="7D0C0EEA" w:rsidR="00BC0912" w:rsidRDefault="00BC0912" w:rsidP="006E7549">
      <w:pPr>
        <w:autoSpaceDE w:val="0"/>
        <w:autoSpaceDN w:val="0"/>
        <w:adjustRightInd w:val="0"/>
        <w:spacing w:after="0" w:line="240" w:lineRule="auto"/>
        <w:jc w:val="both"/>
        <w:rPr>
          <w:rFonts w:ascii="Times New Roman" w:hAnsi="Times New Roman" w:cs="Times New Roman"/>
        </w:rPr>
      </w:pPr>
      <w:r w:rsidRPr="003656D0">
        <w:rPr>
          <w:rFonts w:ascii="Times New Roman" w:hAnsi="Times New Roman" w:cs="Times New Roman"/>
        </w:rPr>
        <w:t xml:space="preserve">Where </w:t>
      </w:r>
      <w:r w:rsidRPr="003656D0">
        <w:rPr>
          <w:rFonts w:ascii="Times New Roman" w:hAnsi="Times New Roman" w:cs="Times New Roman"/>
          <w:i/>
          <w:iCs/>
        </w:rPr>
        <w:t>N</w:t>
      </w:r>
      <w:r w:rsidR="006E7549" w:rsidRPr="006E7549">
        <w:rPr>
          <w:rFonts w:ascii="Times New Roman" w:hAnsi="Times New Roman" w:cs="Times New Roman"/>
          <w:i/>
          <w:iCs/>
          <w:vertAlign w:val="subscript"/>
        </w:rPr>
        <w:t>i</w:t>
      </w:r>
      <w:r w:rsidRPr="0073119A">
        <w:rPr>
          <w:rFonts w:ascii="Times New Roman" w:hAnsi="Times New Roman" w:cs="Times New Roman"/>
          <w:i/>
          <w:iCs/>
        </w:rPr>
        <w:t xml:space="preserve"> </w:t>
      </w:r>
      <w:r w:rsidRPr="003656D0">
        <w:rPr>
          <w:rFonts w:ascii="Times New Roman" w:hAnsi="Times New Roman" w:cs="Times New Roman"/>
        </w:rPr>
        <w:t xml:space="preserve">is the number of non-zero elements in </w:t>
      </w:r>
      <w:proofErr w:type="spellStart"/>
      <w:r w:rsidR="006E7549">
        <w:rPr>
          <w:rFonts w:ascii="Times New Roman" w:hAnsi="Times New Roman" w:cs="Times New Roman"/>
          <w:i/>
          <w:iCs/>
        </w:rPr>
        <w:t>i</w:t>
      </w:r>
      <w:r w:rsidRPr="003656D0">
        <w:rPr>
          <w:rFonts w:ascii="Times New Roman" w:hAnsi="Times New Roman" w:cs="Times New Roman"/>
          <w:vertAlign w:val="superscript"/>
        </w:rPr>
        <w:t>th</w:t>
      </w:r>
      <w:proofErr w:type="spellEnd"/>
      <w:r w:rsidRPr="003656D0">
        <w:rPr>
          <w:rFonts w:ascii="Times New Roman" w:hAnsi="Times New Roman" w:cs="Times New Roman"/>
        </w:rPr>
        <w:t xml:space="preserve"> </w:t>
      </w:r>
      <w:r w:rsidR="006E7549">
        <w:rPr>
          <w:rFonts w:ascii="Times New Roman" w:hAnsi="Times New Roman" w:cs="Times New Roman"/>
        </w:rPr>
        <w:t xml:space="preserve">row </w:t>
      </w:r>
      <w:r w:rsidRPr="003656D0">
        <w:rPr>
          <w:rFonts w:ascii="Times New Roman" w:hAnsi="Times New Roman" w:cs="Times New Roman"/>
        </w:rPr>
        <w:t xml:space="preserve">of </w:t>
      </w:r>
      <w:r w:rsidRPr="003656D0">
        <w:rPr>
          <w:rFonts w:ascii="Times New Roman" w:hAnsi="Times New Roman" w:cs="Times New Roman"/>
          <w:i/>
          <w:iCs/>
        </w:rPr>
        <w:t>S</w:t>
      </w:r>
      <w:r w:rsidRPr="003656D0">
        <w:rPr>
          <w:rFonts w:ascii="Times New Roman" w:hAnsi="Times New Roman" w:cs="Times New Roman"/>
        </w:rPr>
        <w:t>. The parameter correlation coefficients are pairwise linear correlation coefficients computed for each pair of columns in the normalized parameter sensitivity matrix.</w:t>
      </w:r>
    </w:p>
    <w:p w14:paraId="3067BD37" w14:textId="16D2B9DB" w:rsidR="000A5A67" w:rsidRDefault="000A5A67" w:rsidP="00BC0912">
      <w:pPr>
        <w:autoSpaceDE w:val="0"/>
        <w:autoSpaceDN w:val="0"/>
        <w:adjustRightInd w:val="0"/>
        <w:spacing w:after="0" w:line="240" w:lineRule="auto"/>
        <w:rPr>
          <w:rFonts w:ascii="Times New Roman" w:hAnsi="Times New Roman" w:cs="Times New Roman"/>
        </w:rPr>
      </w:pPr>
    </w:p>
    <w:p w14:paraId="2D30B5FD" w14:textId="77777777" w:rsidR="000A5A67" w:rsidRPr="003656D0" w:rsidRDefault="000A5A67" w:rsidP="00BC0912">
      <w:pPr>
        <w:autoSpaceDE w:val="0"/>
        <w:autoSpaceDN w:val="0"/>
        <w:adjustRightInd w:val="0"/>
        <w:spacing w:after="0" w:line="240" w:lineRule="auto"/>
        <w:rPr>
          <w:rFonts w:ascii="Times New Roman" w:hAnsi="Times New Roman" w:cs="Times New Roman"/>
        </w:rPr>
      </w:pPr>
    </w:p>
    <w:p w14:paraId="70769E91" w14:textId="77777777" w:rsidR="00CC56C1" w:rsidRDefault="00CC56C1">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5851092E" w14:textId="2A7CFE46" w:rsidR="00CC56C1" w:rsidRPr="00F54969" w:rsidRDefault="00CC56C1" w:rsidP="00CC56C1">
      <w:pPr>
        <w:rPr>
          <w:rFonts w:ascii="Times New Roman" w:hAnsi="Times New Roman" w:cs="Times New Roman"/>
          <w:b/>
          <w:sz w:val="28"/>
          <w:szCs w:val="28"/>
          <w:u w:val="single"/>
        </w:rPr>
      </w:pPr>
      <w:r w:rsidRPr="00F54969">
        <w:rPr>
          <w:rFonts w:ascii="Times New Roman" w:hAnsi="Times New Roman" w:cs="Times New Roman"/>
          <w:b/>
          <w:sz w:val="28"/>
          <w:szCs w:val="28"/>
          <w:u w:val="single"/>
        </w:rPr>
        <w:lastRenderedPageBreak/>
        <w:t xml:space="preserve">Section </w:t>
      </w:r>
      <w:r w:rsidR="00574144">
        <w:rPr>
          <w:rFonts w:ascii="Times New Roman" w:hAnsi="Times New Roman" w:cs="Times New Roman"/>
          <w:b/>
          <w:sz w:val="28"/>
          <w:szCs w:val="28"/>
          <w:u w:val="single"/>
        </w:rPr>
        <w:t>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5"/>
        <w:gridCol w:w="1525"/>
      </w:tblGrid>
      <w:tr w:rsidR="0086053C" w14:paraId="4AE065A3" w14:textId="77777777" w:rsidTr="008B7BA0">
        <w:tc>
          <w:tcPr>
            <w:tcW w:w="9265" w:type="dxa"/>
          </w:tcPr>
          <w:p w14:paraId="792CF350" w14:textId="1A7CA9E5" w:rsidR="0086053C" w:rsidRDefault="0086053C" w:rsidP="00893187">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1660" w:dyaOrig="620" w14:anchorId="66B9600D">
                <v:shape id="_x0000_i1142" type="#_x0000_t75" style="width:82.5pt;height:31.5pt" o:ole="">
                  <v:imagedata r:id="rId247" o:title=""/>
                </v:shape>
                <o:OLEObject Type="Embed" ProgID="Equation.DSMT4" ShapeID="_x0000_i1142" DrawAspect="Content" ObjectID="_1658579812" r:id="rId248"/>
              </w:object>
            </w:r>
          </w:p>
        </w:tc>
        <w:tc>
          <w:tcPr>
            <w:tcW w:w="1525" w:type="dxa"/>
            <w:vAlign w:val="center"/>
          </w:tcPr>
          <w:p w14:paraId="4C7F4E01" w14:textId="66F538CD"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S100</w:t>
            </w:r>
          </w:p>
        </w:tc>
      </w:tr>
      <w:tr w:rsidR="0086053C" w14:paraId="342C1463" w14:textId="77777777" w:rsidTr="008B7BA0">
        <w:tc>
          <w:tcPr>
            <w:tcW w:w="9265" w:type="dxa"/>
          </w:tcPr>
          <w:p w14:paraId="1DA7FFEC" w14:textId="498581A7" w:rsidR="0086053C" w:rsidRDefault="0086053C" w:rsidP="00893187">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1620" w:dyaOrig="620" w14:anchorId="0E42E080">
                <v:shape id="_x0000_i1143" type="#_x0000_t75" style="width:80.25pt;height:31.5pt" o:ole="">
                  <v:imagedata r:id="rId249" o:title=""/>
                </v:shape>
                <o:OLEObject Type="Embed" ProgID="Equation.DSMT4" ShapeID="_x0000_i1143" DrawAspect="Content" ObjectID="_1658579813" r:id="rId250"/>
              </w:object>
            </w:r>
          </w:p>
        </w:tc>
        <w:tc>
          <w:tcPr>
            <w:tcW w:w="1525" w:type="dxa"/>
            <w:vAlign w:val="center"/>
          </w:tcPr>
          <w:p w14:paraId="5111D52E" w14:textId="671FA1A0"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S101</w:t>
            </w:r>
          </w:p>
        </w:tc>
      </w:tr>
      <w:tr w:rsidR="0086053C" w14:paraId="6003E6B7" w14:textId="77777777" w:rsidTr="008B7BA0">
        <w:tc>
          <w:tcPr>
            <w:tcW w:w="9265" w:type="dxa"/>
          </w:tcPr>
          <w:p w14:paraId="5396B35D" w14:textId="6495B677" w:rsidR="0086053C" w:rsidRPr="0073119A" w:rsidRDefault="0086053C" w:rsidP="0086053C">
            <w:pPr>
              <w:autoSpaceDE w:val="0"/>
              <w:autoSpaceDN w:val="0"/>
              <w:adjustRightInd w:val="0"/>
              <w:rPr>
                <w:rFonts w:ascii="Times New Roman" w:hAnsi="Times New Roman" w:cs="Times New Roman"/>
                <w:b/>
              </w:rPr>
            </w:pPr>
            <w:r w:rsidRPr="0086053C">
              <w:rPr>
                <w:rFonts w:ascii="Times New Roman" w:hAnsi="Times New Roman" w:cs="Times New Roman"/>
                <w:b/>
                <w:position w:val="-18"/>
              </w:rPr>
              <w:object w:dxaOrig="6060" w:dyaOrig="480" w14:anchorId="1032C120">
                <v:shape id="_x0000_i1144" type="#_x0000_t75" style="width:302.25pt;height:24pt" o:ole="">
                  <v:imagedata r:id="rId251" o:title=""/>
                </v:shape>
                <o:OLEObject Type="Embed" ProgID="Equation.DSMT4" ShapeID="_x0000_i1144" DrawAspect="Content" ObjectID="_1658579814" r:id="rId252"/>
              </w:object>
            </w:r>
          </w:p>
        </w:tc>
        <w:tc>
          <w:tcPr>
            <w:tcW w:w="1525" w:type="dxa"/>
            <w:vAlign w:val="center"/>
          </w:tcPr>
          <w:p w14:paraId="576BDCD6" w14:textId="620D510C"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S102</w:t>
            </w:r>
          </w:p>
        </w:tc>
      </w:tr>
      <w:tr w:rsidR="0086053C" w14:paraId="057C5325" w14:textId="77777777" w:rsidTr="008B7BA0">
        <w:tc>
          <w:tcPr>
            <w:tcW w:w="9265" w:type="dxa"/>
          </w:tcPr>
          <w:p w14:paraId="1A16E92B" w14:textId="7749A800" w:rsidR="0086053C" w:rsidRDefault="0086053C" w:rsidP="0086053C">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2860" w:dyaOrig="620" w14:anchorId="116A680B">
                <v:shape id="_x0000_i1145" type="#_x0000_t75" style="width:143.25pt;height:31.5pt" o:ole="">
                  <v:imagedata r:id="rId253" o:title=""/>
                </v:shape>
                <o:OLEObject Type="Embed" ProgID="Equation.DSMT4" ShapeID="_x0000_i1145" DrawAspect="Content" ObjectID="_1658579815" r:id="rId254"/>
              </w:object>
            </w:r>
          </w:p>
        </w:tc>
        <w:tc>
          <w:tcPr>
            <w:tcW w:w="1525" w:type="dxa"/>
            <w:vAlign w:val="center"/>
          </w:tcPr>
          <w:p w14:paraId="7BFBC9DE" w14:textId="6AD3960A"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S103</w:t>
            </w:r>
          </w:p>
        </w:tc>
      </w:tr>
      <w:tr w:rsidR="0086053C" w14:paraId="29383FE5" w14:textId="77777777" w:rsidTr="008B7BA0">
        <w:tc>
          <w:tcPr>
            <w:tcW w:w="9265" w:type="dxa"/>
          </w:tcPr>
          <w:p w14:paraId="0D8E71E9" w14:textId="53284991" w:rsidR="0086053C" w:rsidRDefault="0086053C" w:rsidP="0086053C">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3019" w:dyaOrig="620" w14:anchorId="673D49D4">
                <v:shape id="_x0000_i1146" type="#_x0000_t75" style="width:150.75pt;height:31.5pt" o:ole="">
                  <v:imagedata r:id="rId255" o:title=""/>
                </v:shape>
                <o:OLEObject Type="Embed" ProgID="Equation.DSMT4" ShapeID="_x0000_i1146" DrawAspect="Content" ObjectID="_1658579816" r:id="rId256"/>
              </w:object>
            </w:r>
          </w:p>
        </w:tc>
        <w:tc>
          <w:tcPr>
            <w:tcW w:w="1525" w:type="dxa"/>
            <w:vAlign w:val="center"/>
          </w:tcPr>
          <w:p w14:paraId="2CB4A55A" w14:textId="52F24678"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S104</w:t>
            </w:r>
          </w:p>
        </w:tc>
      </w:tr>
      <w:tr w:rsidR="0086053C" w14:paraId="2DACB4AC" w14:textId="77777777" w:rsidTr="008B7BA0">
        <w:tc>
          <w:tcPr>
            <w:tcW w:w="9265" w:type="dxa"/>
          </w:tcPr>
          <w:p w14:paraId="6DF7F1A1" w14:textId="2511BCB4" w:rsidR="0086053C" w:rsidRDefault="0086053C" w:rsidP="0086053C">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2860" w:dyaOrig="620" w14:anchorId="4AC9B28C">
                <v:shape id="_x0000_i1147" type="#_x0000_t75" style="width:143.25pt;height:31.5pt" o:ole="">
                  <v:imagedata r:id="rId257" o:title=""/>
                </v:shape>
                <o:OLEObject Type="Embed" ProgID="Equation.DSMT4" ShapeID="_x0000_i1147" DrawAspect="Content" ObjectID="_1658579817" r:id="rId258"/>
              </w:object>
            </w:r>
          </w:p>
        </w:tc>
        <w:tc>
          <w:tcPr>
            <w:tcW w:w="1525" w:type="dxa"/>
            <w:vAlign w:val="center"/>
          </w:tcPr>
          <w:p w14:paraId="5BFDAB97" w14:textId="09B70DE3"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S105</w:t>
            </w:r>
          </w:p>
        </w:tc>
      </w:tr>
      <w:tr w:rsidR="0086053C" w14:paraId="67AD38AD" w14:textId="77777777" w:rsidTr="008B7BA0">
        <w:tc>
          <w:tcPr>
            <w:tcW w:w="9265" w:type="dxa"/>
          </w:tcPr>
          <w:p w14:paraId="54E1D270" w14:textId="49E671B3" w:rsidR="0086053C" w:rsidRDefault="0086053C" w:rsidP="0086053C">
            <w:pPr>
              <w:autoSpaceDE w:val="0"/>
              <w:autoSpaceDN w:val="0"/>
              <w:adjustRightInd w:val="0"/>
              <w:rPr>
                <w:rFonts w:ascii="Times New Roman" w:hAnsi="Times New Roman" w:cs="Times New Roman"/>
                <w:b/>
                <w:sz w:val="28"/>
                <w:szCs w:val="28"/>
                <w:u w:val="single"/>
              </w:rPr>
            </w:pPr>
            <w:r w:rsidRPr="0086053C">
              <w:rPr>
                <w:rFonts w:ascii="Times New Roman" w:hAnsi="Times New Roman" w:cs="Times New Roman"/>
                <w:b/>
                <w:position w:val="-24"/>
              </w:rPr>
              <w:object w:dxaOrig="2520" w:dyaOrig="620" w14:anchorId="6A2C30A5">
                <v:shape id="_x0000_i1148" type="#_x0000_t75" style="width:125.25pt;height:31.5pt" o:ole="">
                  <v:imagedata r:id="rId259" o:title=""/>
                </v:shape>
                <o:OLEObject Type="Embed" ProgID="Equation.DSMT4" ShapeID="_x0000_i1148" DrawAspect="Content" ObjectID="_1658579818" r:id="rId260"/>
              </w:object>
            </w:r>
          </w:p>
        </w:tc>
        <w:tc>
          <w:tcPr>
            <w:tcW w:w="1525" w:type="dxa"/>
            <w:vAlign w:val="center"/>
          </w:tcPr>
          <w:p w14:paraId="7652F5D1" w14:textId="5410BD42" w:rsidR="0086053C" w:rsidRDefault="0086053C" w:rsidP="0086053C">
            <w:pPr>
              <w:autoSpaceDE w:val="0"/>
              <w:autoSpaceDN w:val="0"/>
              <w:adjustRightInd w:val="0"/>
              <w:jc w:val="right"/>
              <w:rPr>
                <w:rFonts w:ascii="Times New Roman" w:hAnsi="Times New Roman" w:cs="Times New Roman"/>
                <w:b/>
                <w:sz w:val="28"/>
                <w:szCs w:val="28"/>
                <w:u w:val="single"/>
              </w:rPr>
            </w:pPr>
            <w:r>
              <w:rPr>
                <w:rFonts w:ascii="Times New Roman" w:hAnsi="Times New Roman" w:cs="Times New Roman"/>
                <w:color w:val="000000" w:themeColor="text1"/>
              </w:rPr>
              <w:t>Eq. S106</w:t>
            </w:r>
          </w:p>
        </w:tc>
      </w:tr>
    </w:tbl>
    <w:p w14:paraId="5AEFCAF3" w14:textId="682D836E" w:rsidR="00CC56C1" w:rsidRPr="0086053C" w:rsidRDefault="0086053C" w:rsidP="00893187">
      <w:pPr>
        <w:autoSpaceDE w:val="0"/>
        <w:autoSpaceDN w:val="0"/>
        <w:adjustRightInd w:val="0"/>
        <w:spacing w:after="0" w:line="240" w:lineRule="auto"/>
        <w:rPr>
          <w:rFonts w:ascii="Times New Roman" w:hAnsi="Times New Roman" w:cs="Times New Roman"/>
          <w:bCs/>
          <w:sz w:val="20"/>
          <w:szCs w:val="20"/>
        </w:rPr>
      </w:pPr>
      <w:r w:rsidRPr="0086053C">
        <w:rPr>
          <w:rFonts w:ascii="Times New Roman" w:hAnsi="Times New Roman" w:cs="Times New Roman"/>
          <w:bCs/>
          <w:sz w:val="20"/>
          <w:szCs w:val="20"/>
        </w:rPr>
        <w:t>This</w:t>
      </w:r>
      <w:r>
        <w:rPr>
          <w:rFonts w:ascii="Times New Roman" w:hAnsi="Times New Roman" w:cs="Times New Roman"/>
          <w:bCs/>
          <w:sz w:val="20"/>
          <w:szCs w:val="20"/>
        </w:rPr>
        <w:t xml:space="preserve"> system was integrated using ode15s with default tolerances and the backwards </w:t>
      </w:r>
      <w:r w:rsidR="00857F81">
        <w:rPr>
          <w:rFonts w:ascii="Times New Roman" w:hAnsi="Times New Roman" w:cs="Times New Roman"/>
          <w:bCs/>
          <w:sz w:val="20"/>
          <w:szCs w:val="20"/>
        </w:rPr>
        <w:t xml:space="preserve">differentiation formulas. For Eq. S102, the oxygen consumption rate was taken from the data </w:t>
      </w:r>
      <w:r w:rsidR="00857F81">
        <w:rPr>
          <w:rFonts w:ascii="Times New Roman" w:hAnsi="Times New Roman" w:cs="Times New Roman"/>
          <w:bCs/>
          <w:sz w:val="20"/>
          <w:szCs w:val="20"/>
        </w:rPr>
        <w:fldChar w:fldCharType="begin">
          <w:fldData xml:space="preserve">PEVuZE5vdGU+PENpdGU+PEF1dGhvcj5Hcml2ZW5uaWtvdmE8L0F1dGhvcj48WWVhcj4yMDE4PC9Z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</w:fldData>
        </w:fldChar>
      </w:r>
      <w:r w:rsidR="00857F81">
        <w:rPr>
          <w:rFonts w:ascii="Times New Roman" w:hAnsi="Times New Roman" w:cs="Times New Roman"/>
          <w:bCs/>
          <w:sz w:val="20"/>
          <w:szCs w:val="20"/>
        </w:rPr>
        <w:instrText xml:space="preserve"> ADDIN EN.CITE </w:instrText>
      </w:r>
      <w:r w:rsidR="00857F81">
        <w:rPr>
          <w:rFonts w:ascii="Times New Roman" w:hAnsi="Times New Roman" w:cs="Times New Roman"/>
          <w:bCs/>
          <w:sz w:val="20"/>
          <w:szCs w:val="20"/>
        </w:rPr>
        <w:fldChar w:fldCharType="begin">
          <w:fldData xml:space="preserve">PEVuZE5vdGU+PENpdGU+PEF1dGhvcj5Hcml2ZW5uaWtvdmE8L0F1dGhvcj48WWVhcj4yMDE4PC9Z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</w:fldData>
        </w:fldChar>
      </w:r>
      <w:r w:rsidR="00857F81">
        <w:rPr>
          <w:rFonts w:ascii="Times New Roman" w:hAnsi="Times New Roman" w:cs="Times New Roman"/>
          <w:bCs/>
          <w:sz w:val="20"/>
          <w:szCs w:val="20"/>
        </w:rPr>
        <w:instrText xml:space="preserve"> ADDIN EN.CITE.DATA </w:instrText>
      </w:r>
      <w:r w:rsidR="00857F81">
        <w:rPr>
          <w:rFonts w:ascii="Times New Roman" w:hAnsi="Times New Roman" w:cs="Times New Roman"/>
          <w:bCs/>
          <w:sz w:val="20"/>
          <w:szCs w:val="20"/>
        </w:rPr>
      </w:r>
      <w:r w:rsidR="00857F81">
        <w:rPr>
          <w:rFonts w:ascii="Times New Roman" w:hAnsi="Times New Roman" w:cs="Times New Roman"/>
          <w:bCs/>
          <w:sz w:val="20"/>
          <w:szCs w:val="20"/>
        </w:rPr>
        <w:fldChar w:fldCharType="end"/>
      </w:r>
      <w:r w:rsidR="00857F81">
        <w:rPr>
          <w:rFonts w:ascii="Times New Roman" w:hAnsi="Times New Roman" w:cs="Times New Roman"/>
          <w:bCs/>
          <w:sz w:val="20"/>
          <w:szCs w:val="20"/>
        </w:rPr>
      </w:r>
      <w:r w:rsidR="00857F81">
        <w:rPr>
          <w:rFonts w:ascii="Times New Roman" w:hAnsi="Times New Roman" w:cs="Times New Roman"/>
          <w:bCs/>
          <w:sz w:val="20"/>
          <w:szCs w:val="20"/>
        </w:rPr>
        <w:fldChar w:fldCharType="separate"/>
      </w:r>
      <w:r w:rsidR="00857F81">
        <w:rPr>
          <w:rFonts w:ascii="Times New Roman" w:hAnsi="Times New Roman" w:cs="Times New Roman"/>
          <w:bCs/>
          <w:noProof/>
          <w:sz w:val="20"/>
          <w:szCs w:val="20"/>
        </w:rPr>
        <w:t>(10)</w:t>
      </w:r>
      <w:r w:rsidR="00857F81">
        <w:rPr>
          <w:rFonts w:ascii="Times New Roman" w:hAnsi="Times New Roman" w:cs="Times New Roman"/>
          <w:bCs/>
          <w:sz w:val="20"/>
          <w:szCs w:val="20"/>
        </w:rPr>
        <w:fldChar w:fldCharType="end"/>
      </w:r>
      <w:r w:rsidR="00857F81">
        <w:rPr>
          <w:rFonts w:ascii="Times New Roman" w:hAnsi="Times New Roman" w:cs="Times New Roman"/>
          <w:bCs/>
          <w:sz w:val="20"/>
          <w:szCs w:val="20"/>
        </w:rPr>
        <w:t xml:space="preserve"> (30 µM/sec) and converted to M/min. The enzyme concentration, [</w:t>
      </w:r>
      <w:proofErr w:type="spellStart"/>
      <w:r w:rsidR="00857F81" w:rsidRPr="00857F81">
        <w:rPr>
          <w:rFonts w:ascii="Times New Roman" w:hAnsi="Times New Roman" w:cs="Times New Roman"/>
          <w:bCs/>
          <w:i/>
          <w:iCs/>
          <w:sz w:val="20"/>
          <w:szCs w:val="20"/>
        </w:rPr>
        <w:t>E</w:t>
      </w:r>
      <w:r w:rsidR="00857F81" w:rsidRPr="00857F81">
        <w:rPr>
          <w:rFonts w:ascii="Times New Roman" w:hAnsi="Times New Roman" w:cs="Times New Roman"/>
          <w:bCs/>
          <w:i/>
          <w:iCs/>
          <w:sz w:val="20"/>
          <w:szCs w:val="20"/>
          <w:vertAlign w:val="subscript"/>
        </w:rPr>
        <w:t>tot</w:t>
      </w:r>
      <w:proofErr w:type="spellEnd"/>
      <w:r w:rsidR="00857F81">
        <w:rPr>
          <w:rFonts w:ascii="Times New Roman" w:hAnsi="Times New Roman" w:cs="Times New Roman"/>
          <w:bCs/>
          <w:sz w:val="20"/>
          <w:szCs w:val="20"/>
        </w:rPr>
        <w:t xml:space="preserve">] was 20 </w:t>
      </w:r>
      <w:proofErr w:type="spellStart"/>
      <w:r w:rsidR="00857F81">
        <w:rPr>
          <w:rFonts w:ascii="Times New Roman" w:hAnsi="Times New Roman" w:cs="Times New Roman"/>
          <w:bCs/>
          <w:sz w:val="20"/>
          <w:szCs w:val="20"/>
        </w:rPr>
        <w:t>nM</w:t>
      </w:r>
      <w:proofErr w:type="spellEnd"/>
      <w:r w:rsidR="00857F81">
        <w:rPr>
          <w:rFonts w:ascii="Times New Roman" w:hAnsi="Times New Roman" w:cs="Times New Roman"/>
          <w:bCs/>
          <w:sz w:val="20"/>
          <w:szCs w:val="20"/>
        </w:rPr>
        <w:t xml:space="preserve"> computed from 0.2 mg/ml SMP and 100 pmol SDH/mg</w:t>
      </w:r>
      <w:r w:rsidR="003174BD">
        <w:rPr>
          <w:rFonts w:ascii="Times New Roman" w:hAnsi="Times New Roman" w:cs="Times New Roman"/>
          <w:bCs/>
          <w:sz w:val="20"/>
          <w:szCs w:val="20"/>
        </w:rPr>
        <w:t xml:space="preserve"> taken from </w:t>
      </w:r>
      <w:r w:rsidR="003174BD">
        <w:rPr>
          <w:rFonts w:ascii="Times New Roman" w:hAnsi="Times New Roman" w:cs="Times New Roman"/>
          <w:bCs/>
          <w:sz w:val="20"/>
          <w:szCs w:val="20"/>
        </w:rPr>
        <w:fldChar w:fldCharType="begin"/>
      </w:r>
      <w:r w:rsidR="003174BD">
        <w:rPr>
          <w:rFonts w:ascii="Times New Roman" w:hAnsi="Times New Roman" w:cs="Times New Roman"/>
          <w:bCs/>
          <w:sz w:val="20"/>
          <w:szCs w:val="20"/>
        </w:rPr>
        <w:instrText xml:space="preserve"> ADDIN EN.CITE &lt;EndNote&gt;&lt;Cite&gt;&lt;Author&gt;Quinlan&lt;/Author&gt;&lt;Year&gt;2012&lt;/Year&gt;&lt;RecNum&gt;14&lt;/RecNum&gt;&lt;DisplayText&gt;(11)&lt;/DisplayText&gt;&lt;record&gt;&lt;rec-number&gt;14&lt;/rec-number&gt;&lt;foreign-keys&gt;&lt;key app="EN" db-id="2xezaeffpxrdw5eatv459ztqfdveaw5watdr" timestamp="1573676365"&gt;14&lt;/key&gt;&lt;/foreign-keys&gt;&lt;ref-type name="Journal Article"&gt;17&lt;/ref-type&gt;&lt;contributors&gt;&lt;authors&gt;&lt;author&gt;Quinlan, C. L.&lt;/author&gt;&lt;author&gt;Orr, A. L.&lt;/author&gt;&lt;author&gt;Perevoshchikova, I. V.&lt;/author&gt;&lt;author&gt;Treberg, J. R.&lt;/author&gt;&lt;author&gt;Ackrell, B. A.&lt;/author&gt;&lt;author&gt;Brand, M. D.&lt;/author&gt;&lt;/authors&gt;&lt;/contributors&gt;&lt;auth-address&gt;Buck Institute for Research on Aging, Novato, California 94945, USA. cquinlan@buckinstitute.org&lt;/auth-address&gt;&lt;titles&gt;&lt;title&gt;Mitochondrial complex II can generate reactive oxygen species at high rates in both the forward and reverse reactions&lt;/title&gt;&lt;secondary-title&gt;J Biol Chem&lt;/secondary-title&gt;&lt;/titles&gt;&lt;periodical&gt;&lt;full-title&gt;J Biol Chem&lt;/full-title&gt;&lt;/periodical&gt;&lt;pages&gt;27255-64&lt;/pages&gt;&lt;volume&gt;287&lt;/volume&gt;&lt;number&gt;32&lt;/number&gt;&lt;edition&gt;2012/06/13&lt;/edition&gt;&lt;keywords&gt;&lt;keyword&gt;Electron Transport Complex II/*metabolism&lt;/keyword&gt;&lt;keyword&gt;Hydrogen Peroxide/metabolism&lt;/keyword&gt;&lt;keyword&gt;Mitochondria/*metabolism&lt;/keyword&gt;&lt;keyword&gt;Reactive Oxygen Species/*metabolism&lt;/keyword&gt;&lt;/keywords&gt;&lt;dates&gt;&lt;year&gt;2012&lt;/year&gt;&lt;pub-dates&gt;&lt;date&gt;Aug 3&lt;/date&gt;&lt;/pub-dates&gt;&lt;/dates&gt;&lt;isbn&gt;1083-351X (Electronic)&amp;#xD;0021-9258 (Linking)&lt;/isbn&gt;&lt;accession-num&gt;22689576&lt;/accession-num&gt;&lt;urls&gt;&lt;related-urls&gt;&lt;url&gt;https://www.ncbi.nlm.nih.gov/pubmed/22689576&lt;/url&gt;&lt;/related-urls&gt;&lt;/urls&gt;&lt;custom2&gt;PMC3411067&lt;/custom2&gt;&lt;electronic-resource-num&gt;10.1074/jbc.M112.374629&lt;/electronic-resource-num&gt;&lt;/record&gt;&lt;/Cite&gt;&lt;/EndNote&gt;</w:instrText>
      </w:r>
      <w:r w:rsidR="003174BD">
        <w:rPr>
          <w:rFonts w:ascii="Times New Roman" w:hAnsi="Times New Roman" w:cs="Times New Roman"/>
          <w:bCs/>
          <w:sz w:val="20"/>
          <w:szCs w:val="20"/>
        </w:rPr>
        <w:fldChar w:fldCharType="separate"/>
      </w:r>
      <w:r w:rsidR="003174BD">
        <w:rPr>
          <w:rFonts w:ascii="Times New Roman" w:hAnsi="Times New Roman" w:cs="Times New Roman"/>
          <w:bCs/>
          <w:noProof/>
          <w:sz w:val="20"/>
          <w:szCs w:val="20"/>
        </w:rPr>
        <w:t>(11)</w:t>
      </w:r>
      <w:r w:rsidR="003174BD">
        <w:rPr>
          <w:rFonts w:ascii="Times New Roman" w:hAnsi="Times New Roman" w:cs="Times New Roman"/>
          <w:bCs/>
          <w:sz w:val="20"/>
          <w:szCs w:val="20"/>
        </w:rPr>
        <w:fldChar w:fldCharType="end"/>
      </w:r>
      <w:r w:rsidR="00857F81">
        <w:rPr>
          <w:rFonts w:ascii="Times New Roman" w:hAnsi="Times New Roman" w:cs="Times New Roman"/>
          <w:bCs/>
          <w:sz w:val="20"/>
          <w:szCs w:val="20"/>
        </w:rPr>
        <w:t>. The kinetic constants for QH</w:t>
      </w:r>
      <w:r w:rsidR="00857F81" w:rsidRPr="00857F81">
        <w:rPr>
          <w:rFonts w:ascii="Times New Roman" w:hAnsi="Times New Roman" w:cs="Times New Roman"/>
          <w:bCs/>
          <w:sz w:val="20"/>
          <w:szCs w:val="20"/>
          <w:vertAlign w:val="subscript"/>
        </w:rPr>
        <w:t>2</w:t>
      </w:r>
      <w:r w:rsidR="00857F81">
        <w:rPr>
          <w:rFonts w:ascii="Times New Roman" w:hAnsi="Times New Roman" w:cs="Times New Roman"/>
          <w:bCs/>
          <w:sz w:val="20"/>
          <w:szCs w:val="20"/>
        </w:rPr>
        <w:t xml:space="preserve"> and O</w:t>
      </w:r>
      <w:r w:rsidR="00857F81" w:rsidRPr="00857F81">
        <w:rPr>
          <w:rFonts w:ascii="Times New Roman" w:hAnsi="Times New Roman" w:cs="Times New Roman"/>
          <w:bCs/>
          <w:sz w:val="20"/>
          <w:szCs w:val="20"/>
          <w:vertAlign w:val="subscript"/>
        </w:rPr>
        <w:t>2</w:t>
      </w:r>
      <w:r w:rsidR="00857F81">
        <w:rPr>
          <w:rFonts w:ascii="Times New Roman" w:hAnsi="Times New Roman" w:cs="Times New Roman"/>
          <w:bCs/>
          <w:sz w:val="20"/>
          <w:szCs w:val="20"/>
        </w:rPr>
        <w:t xml:space="preserve"> were estimated from prior work </w:t>
      </w:r>
      <w:r w:rsidR="00857F81">
        <w:rPr>
          <w:rFonts w:ascii="Times New Roman" w:hAnsi="Times New Roman" w:cs="Times New Roman"/>
          <w:bCs/>
          <w:sz w:val="20"/>
          <w:szCs w:val="20"/>
        </w:rPr>
        <w:fldChar w:fldCharType="begin">
          <w:fldData xml:space="preserve">PEVuZE5vdGU+PENpdGU+PEF1dGhvcj5CYXppbDwvQXV0aG9yPjxZZWFyPjIwMTc8L1llYXI+PFJl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</w:fldData>
        </w:fldChar>
      </w:r>
      <w:r w:rsidR="003174BD">
        <w:rPr>
          <w:rFonts w:ascii="Times New Roman" w:hAnsi="Times New Roman" w:cs="Times New Roman"/>
          <w:bCs/>
          <w:sz w:val="20"/>
          <w:szCs w:val="20"/>
        </w:rPr>
        <w:instrText xml:space="preserve"> ADDIN EN.CITE </w:instrText>
      </w:r>
      <w:r w:rsidR="003174BD">
        <w:rPr>
          <w:rFonts w:ascii="Times New Roman" w:hAnsi="Times New Roman" w:cs="Times New Roman"/>
          <w:bCs/>
          <w:sz w:val="20"/>
          <w:szCs w:val="20"/>
        </w:rPr>
        <w:fldChar w:fldCharType="begin">
          <w:fldData xml:space="preserve">PEVuZE5vdGU+PENpdGU+PEF1dGhvcj5CYXppbDwvQXV0aG9yPjxZZWFyPjIwMTc8L1llYXI+PFJl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</w:fldData>
        </w:fldChar>
      </w:r>
      <w:r w:rsidR="003174BD">
        <w:rPr>
          <w:rFonts w:ascii="Times New Roman" w:hAnsi="Times New Roman" w:cs="Times New Roman"/>
          <w:bCs/>
          <w:sz w:val="20"/>
          <w:szCs w:val="20"/>
        </w:rPr>
        <w:instrText xml:space="preserve"> ADDIN EN.CITE.DATA </w:instrText>
      </w:r>
      <w:r w:rsidR="003174BD">
        <w:rPr>
          <w:rFonts w:ascii="Times New Roman" w:hAnsi="Times New Roman" w:cs="Times New Roman"/>
          <w:bCs/>
          <w:sz w:val="20"/>
          <w:szCs w:val="20"/>
        </w:rPr>
      </w:r>
      <w:r w:rsidR="003174BD">
        <w:rPr>
          <w:rFonts w:ascii="Times New Roman" w:hAnsi="Times New Roman" w:cs="Times New Roman"/>
          <w:bCs/>
          <w:sz w:val="20"/>
          <w:szCs w:val="20"/>
        </w:rPr>
        <w:fldChar w:fldCharType="end"/>
      </w:r>
      <w:r w:rsidR="00857F81">
        <w:rPr>
          <w:rFonts w:ascii="Times New Roman" w:hAnsi="Times New Roman" w:cs="Times New Roman"/>
          <w:bCs/>
          <w:sz w:val="20"/>
          <w:szCs w:val="20"/>
        </w:rPr>
      </w:r>
      <w:r w:rsidR="00857F81">
        <w:rPr>
          <w:rFonts w:ascii="Times New Roman" w:hAnsi="Times New Roman" w:cs="Times New Roman"/>
          <w:bCs/>
          <w:sz w:val="20"/>
          <w:szCs w:val="20"/>
        </w:rPr>
        <w:fldChar w:fldCharType="separate"/>
      </w:r>
      <w:r w:rsidR="003174BD">
        <w:rPr>
          <w:rFonts w:ascii="Times New Roman" w:hAnsi="Times New Roman" w:cs="Times New Roman"/>
          <w:bCs/>
          <w:noProof/>
          <w:sz w:val="20"/>
          <w:szCs w:val="20"/>
        </w:rPr>
        <w:t>(8,12)</w:t>
      </w:r>
      <w:r w:rsidR="00857F81">
        <w:rPr>
          <w:rFonts w:ascii="Times New Roman" w:hAnsi="Times New Roman" w:cs="Times New Roman"/>
          <w:bCs/>
          <w:sz w:val="20"/>
          <w:szCs w:val="20"/>
        </w:rPr>
        <w:fldChar w:fldCharType="end"/>
      </w:r>
      <w:r w:rsidR="00857F81">
        <w:rPr>
          <w:rFonts w:ascii="Times New Roman" w:hAnsi="Times New Roman" w:cs="Times New Roman"/>
          <w:bCs/>
          <w:sz w:val="20"/>
          <w:szCs w:val="20"/>
        </w:rPr>
        <w:t>. The quinone dynamics were computed with respect to a lipid volume</w:t>
      </w:r>
      <w:r w:rsidR="003174BD">
        <w:rPr>
          <w:rFonts w:ascii="Times New Roman" w:hAnsi="Times New Roman" w:cs="Times New Roman"/>
          <w:bCs/>
          <w:sz w:val="20"/>
          <w:szCs w:val="20"/>
        </w:rPr>
        <w:t xml:space="preserve"> </w:t>
      </w:r>
      <w:r w:rsidR="00100081">
        <w:rPr>
          <w:rFonts w:ascii="Times New Roman" w:hAnsi="Times New Roman" w:cs="Times New Roman"/>
          <w:bCs/>
          <w:sz w:val="20"/>
          <w:szCs w:val="20"/>
        </w:rPr>
        <w:t>fraction</w:t>
      </w:r>
      <w:r w:rsidR="003174BD">
        <w:rPr>
          <w:rFonts w:ascii="Times New Roman" w:hAnsi="Times New Roman" w:cs="Times New Roman"/>
          <w:bCs/>
          <w:sz w:val="20"/>
          <w:szCs w:val="20"/>
        </w:rPr>
        <w:t xml:space="preserve">, </w:t>
      </w:r>
      <w:proofErr w:type="spellStart"/>
      <w:r w:rsidR="003174BD" w:rsidRPr="003174BD">
        <w:rPr>
          <w:rFonts w:ascii="Times New Roman" w:hAnsi="Times New Roman" w:cs="Times New Roman"/>
          <w:bCs/>
          <w:i/>
          <w:iCs/>
          <w:sz w:val="20"/>
          <w:szCs w:val="20"/>
        </w:rPr>
        <w:t>V</w:t>
      </w:r>
      <w:r w:rsidR="003174BD" w:rsidRPr="003174BD">
        <w:rPr>
          <w:rFonts w:ascii="Times New Roman" w:hAnsi="Times New Roman" w:cs="Times New Roman"/>
          <w:bCs/>
          <w:i/>
          <w:iCs/>
          <w:sz w:val="20"/>
          <w:szCs w:val="20"/>
          <w:vertAlign w:val="subscript"/>
        </w:rPr>
        <w:t>lp</w:t>
      </w:r>
      <w:proofErr w:type="spellEnd"/>
      <w:r w:rsidR="003174BD">
        <w:rPr>
          <w:rFonts w:ascii="Times New Roman" w:hAnsi="Times New Roman" w:cs="Times New Roman"/>
          <w:bCs/>
          <w:sz w:val="20"/>
          <w:szCs w:val="20"/>
        </w:rPr>
        <w:t>,</w:t>
      </w:r>
      <w:r w:rsidR="00857F81">
        <w:rPr>
          <w:rFonts w:ascii="Times New Roman" w:hAnsi="Times New Roman" w:cs="Times New Roman"/>
          <w:bCs/>
          <w:sz w:val="20"/>
          <w:szCs w:val="20"/>
        </w:rPr>
        <w:t xml:space="preserve"> of approximately</w:t>
      </w:r>
      <w:r w:rsidR="003174BD">
        <w:rPr>
          <w:rFonts w:ascii="Times New Roman" w:hAnsi="Times New Roman" w:cs="Times New Roman"/>
          <w:bCs/>
          <w:sz w:val="20"/>
          <w:szCs w:val="20"/>
        </w:rPr>
        <w:t xml:space="preserve"> 50 µl lipid volume per liter assay buffer based on 250 </w:t>
      </w:r>
      <w:proofErr w:type="spellStart"/>
      <w:r w:rsidR="003174BD">
        <w:rPr>
          <w:rFonts w:ascii="Times New Roman" w:hAnsi="Times New Roman" w:cs="Times New Roman"/>
          <w:bCs/>
          <w:sz w:val="20"/>
          <w:szCs w:val="20"/>
        </w:rPr>
        <w:t>n</w:t>
      </w:r>
      <w:r w:rsidR="00457874">
        <w:rPr>
          <w:rFonts w:ascii="Times New Roman" w:hAnsi="Times New Roman" w:cs="Times New Roman"/>
          <w:bCs/>
          <w:sz w:val="20"/>
          <w:szCs w:val="20"/>
        </w:rPr>
        <w:t>L</w:t>
      </w:r>
      <w:proofErr w:type="spellEnd"/>
      <w:r w:rsidR="003174BD">
        <w:rPr>
          <w:rFonts w:ascii="Times New Roman" w:hAnsi="Times New Roman" w:cs="Times New Roman"/>
          <w:bCs/>
          <w:sz w:val="20"/>
          <w:szCs w:val="20"/>
        </w:rPr>
        <w:t xml:space="preserve">/mg lipid volume </w:t>
      </w:r>
      <w:r w:rsidR="003174BD">
        <w:rPr>
          <w:rFonts w:ascii="Times New Roman" w:hAnsi="Times New Roman" w:cs="Times New Roman"/>
          <w:bCs/>
          <w:sz w:val="20"/>
          <w:szCs w:val="20"/>
        </w:rPr>
        <w:fldChar w:fldCharType="begin"/>
      </w:r>
      <w:r w:rsidR="003174BD">
        <w:rPr>
          <w:rFonts w:ascii="Times New Roman" w:hAnsi="Times New Roman" w:cs="Times New Roman"/>
          <w:bCs/>
          <w:sz w:val="20"/>
          <w:szCs w:val="20"/>
        </w:rPr>
        <w:instrText xml:space="preserve"> ADDIN EN.CITE &lt;EndNote&gt;&lt;Cite&gt;&lt;Author&gt;Bazil&lt;/Author&gt;&lt;Year&gt;2017&lt;/Year&gt;&lt;RecNum&gt;28&lt;/RecNum&gt;&lt;DisplayText&gt;(8)&lt;/DisplayText&gt;&lt;record&gt;&lt;rec-number&gt;28&lt;/rec-number&gt;&lt;foreign-keys&gt;&lt;key app="EN" db-id="2xezaeffpxrdw5eatv459ztqfdveaw5watdr" timestamp="1573676366"&gt;28&lt;/key&gt;&lt;/foreign-keys&gt;&lt;ref-type name="Journal Article"&gt;17&lt;/ref-type&gt;&lt;contributors&gt;&lt;authors&gt;&lt;author&gt;Bazil, J. N.&lt;/author&gt;&lt;/authors&gt;&lt;/contributors&gt;&lt;auth-address&gt;Department of Physiology, Michigan State University, East Lansing, Michigan. Electronic address: jnbazil@msu.edu.&lt;/auth-address&gt;&lt;titles&gt;&lt;title&gt;Analysis of a Functional Dimer Model of Ubiquinol Cytochrome c Oxidoreductase&lt;/title&gt;&lt;secondary-title&gt;Biophys J&lt;/secondary-title&gt;&lt;/titles&gt;&lt;periodical&gt;&lt;full-title&gt;Biophys J&lt;/full-title&gt;&lt;/periodical&gt;&lt;pages&gt;1599-1612&lt;/pages&gt;&lt;volume&gt;113&lt;/volume&gt;&lt;number&gt;7&lt;/number&gt;&lt;keywords&gt;&lt;keyword&gt;Animals&lt;/keyword&gt;&lt;keyword&gt;Antimycin A/metabolism&lt;/keyword&gt;&lt;keyword&gt;Computer Simulation&lt;/keyword&gt;&lt;keyword&gt;Cytochromes c/metabolism&lt;/keyword&gt;&lt;keyword&gt;Electron Transport Complex III/chemistry/*metabolism&lt;/keyword&gt;&lt;keyword&gt;Kinetics&lt;/keyword&gt;&lt;keyword&gt;Liposomes/metabolism&lt;/keyword&gt;&lt;keyword&gt;Mitochondria/metabolism&lt;/keyword&gt;&lt;keyword&gt;*Models, Molecular&lt;/keyword&gt;&lt;keyword&gt;Protein Multimerization&lt;/keyword&gt;&lt;keyword&gt;Superoxides/metabolism&lt;/keyword&gt;&lt;keyword&gt;Thermodynamics&lt;/keyword&gt;&lt;/keywords&gt;&lt;dates&gt;&lt;year&gt;2017&lt;/year&gt;&lt;pub-dates&gt;&lt;date&gt;Oct 3&lt;/date&gt;&lt;/pub-dates&gt;&lt;/dates&gt;&lt;isbn&gt;1542-0086 (Electronic)&amp;#xD;0006-3495 (Linking)&lt;/isbn&gt;&lt;accession-num&gt;28978450&lt;/accession-num&gt;&lt;urls&gt;&lt;related-urls&gt;&lt;url&gt;https://www.ncbi.nlm.nih.gov/pubmed/28978450&lt;/url&gt;&lt;/related-urls&gt;&lt;/urls&gt;&lt;custom2&gt;PMC5627346&lt;/custom2&gt;&lt;electronic-resource-num&gt;10.1016/j.bpj.2017.08.018&lt;/electronic-resource-num&gt;&lt;/record&gt;&lt;/Cite&gt;&lt;/EndNote&gt;</w:instrText>
      </w:r>
      <w:r w:rsidR="003174BD">
        <w:rPr>
          <w:rFonts w:ascii="Times New Roman" w:hAnsi="Times New Roman" w:cs="Times New Roman"/>
          <w:bCs/>
          <w:sz w:val="20"/>
          <w:szCs w:val="20"/>
        </w:rPr>
        <w:fldChar w:fldCharType="separate"/>
      </w:r>
      <w:r w:rsidR="003174BD">
        <w:rPr>
          <w:rFonts w:ascii="Times New Roman" w:hAnsi="Times New Roman" w:cs="Times New Roman"/>
          <w:bCs/>
          <w:noProof/>
          <w:sz w:val="20"/>
          <w:szCs w:val="20"/>
        </w:rPr>
        <w:t>(8)</w:t>
      </w:r>
      <w:r w:rsidR="003174BD">
        <w:rPr>
          <w:rFonts w:ascii="Times New Roman" w:hAnsi="Times New Roman" w:cs="Times New Roman"/>
          <w:bCs/>
          <w:sz w:val="20"/>
          <w:szCs w:val="20"/>
        </w:rPr>
        <w:fldChar w:fldCharType="end"/>
      </w:r>
      <w:r w:rsidR="003174BD">
        <w:rPr>
          <w:rFonts w:ascii="Times New Roman" w:hAnsi="Times New Roman" w:cs="Times New Roman"/>
          <w:bCs/>
          <w:sz w:val="20"/>
          <w:szCs w:val="20"/>
        </w:rPr>
        <w:t xml:space="preserve"> and 0.2 mg/ml SMP concentration.</w:t>
      </w:r>
    </w:p>
    <w:p w14:paraId="42557FB0" w14:textId="77777777" w:rsidR="00893187" w:rsidRDefault="00893187">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225BA452" w14:textId="0CEF0239" w:rsidR="00CC56C1" w:rsidRPr="00F54969" w:rsidRDefault="00CC56C1" w:rsidP="00146784">
      <w:pPr>
        <w:spacing w:line="240" w:lineRule="auto"/>
        <w:rPr>
          <w:rFonts w:ascii="Times New Roman" w:hAnsi="Times New Roman" w:cs="Times New Roman"/>
          <w:b/>
          <w:sz w:val="28"/>
          <w:szCs w:val="28"/>
          <w:u w:val="single"/>
        </w:rPr>
      </w:pPr>
      <w:r w:rsidRPr="00F54969">
        <w:rPr>
          <w:rFonts w:ascii="Times New Roman" w:hAnsi="Times New Roman" w:cs="Times New Roman"/>
          <w:b/>
          <w:sz w:val="28"/>
          <w:szCs w:val="28"/>
          <w:u w:val="single"/>
        </w:rPr>
        <w:lastRenderedPageBreak/>
        <w:t xml:space="preserve">Section </w:t>
      </w:r>
      <w:r w:rsidR="00574144">
        <w:rPr>
          <w:rFonts w:ascii="Times New Roman" w:hAnsi="Times New Roman" w:cs="Times New Roman"/>
          <w:b/>
          <w:sz w:val="28"/>
          <w:szCs w:val="28"/>
          <w:u w:val="single"/>
        </w:rPr>
        <w:t>6</w:t>
      </w:r>
    </w:p>
    <w:p w14:paraId="252780C0" w14:textId="77777777" w:rsidR="00146784" w:rsidRDefault="00146784" w:rsidP="00146784">
      <w:pPr>
        <w:autoSpaceDE w:val="0"/>
        <w:autoSpaceDN w:val="0"/>
        <w:adjustRightInd w:val="0"/>
        <w:spacing w:line="240" w:lineRule="auto"/>
        <w:rPr>
          <w:rFonts w:ascii="Times New Roman" w:hAnsi="Times New Roman" w:cs="Times New Roman"/>
        </w:rPr>
      </w:pPr>
      <w:r>
        <w:rPr>
          <w:rFonts w:ascii="Times New Roman" w:hAnsi="Times New Roman" w:cs="Times New Roman"/>
        </w:rPr>
        <w:t>Model Code Description</w:t>
      </w:r>
    </w:p>
    <w:p w14:paraId="12541043" w14:textId="05F29C63" w:rsidR="00926F3E" w:rsidRPr="00926F3E" w:rsidRDefault="00146784" w:rsidP="00146784">
      <w:pPr>
        <w:autoSpaceDE w:val="0"/>
        <w:autoSpaceDN w:val="0"/>
        <w:adjustRightInd w:val="0"/>
        <w:spacing w:line="240" w:lineRule="auto"/>
        <w:rPr>
          <w:rFonts w:ascii="Times New Roman" w:hAnsi="Times New Roman" w:cs="Times New Roman"/>
        </w:rPr>
      </w:pPr>
      <w:r>
        <w:rPr>
          <w:rFonts w:ascii="Times New Roman" w:eastAsia="Times New Roman" w:hAnsi="Times New Roman" w:cs="Times New Roman"/>
          <w:color w:val="000000"/>
          <w:lang w:eastAsia="ko-KR"/>
        </w:rPr>
        <w:t>SDH_model</w:t>
      </w:r>
      <w:r w:rsidR="008B7BA0">
        <w:rPr>
          <w:rFonts w:ascii="Times New Roman" w:eastAsia="Times New Roman" w:hAnsi="Times New Roman" w:cs="Times New Roman"/>
          <w:color w:val="000000"/>
          <w:lang w:eastAsia="ko-KR"/>
        </w:rPr>
        <w:t>_code.zip</w:t>
      </w:r>
      <w:r w:rsidRPr="00D23787">
        <w:rPr>
          <w:rFonts w:ascii="Times New Roman" w:eastAsia="Times New Roman" w:hAnsi="Times New Roman" w:cs="Times New Roman"/>
          <w:color w:val="000000"/>
          <w:lang w:eastAsia="ko-KR"/>
        </w:rPr>
        <w:t xml:space="preserve"> - zip file containing the following files:</w:t>
      </w:r>
      <w:r w:rsidRPr="00D23787">
        <w:rPr>
          <w:rFonts w:ascii="Times New Roman" w:eastAsia="Times New Roman" w:hAnsi="Times New Roman" w:cs="Times New Roman"/>
          <w:color w:val="000000"/>
          <w:lang w:eastAsia="ko-KR"/>
        </w:rPr>
        <w:br/>
      </w:r>
      <w:proofErr w:type="spellStart"/>
      <w:r w:rsidRPr="00D23787">
        <w:rPr>
          <w:rFonts w:ascii="Times New Roman" w:eastAsia="Times New Roman" w:hAnsi="Times New Roman" w:cs="Times New Roman"/>
          <w:color w:val="000000"/>
          <w:lang w:eastAsia="ko-KR"/>
        </w:rPr>
        <w:t>data.mat</w:t>
      </w:r>
      <w:proofErr w:type="spellEnd"/>
      <w:r w:rsidRPr="00D23787">
        <w:rPr>
          <w:rFonts w:ascii="Times New Roman" w:eastAsia="Times New Roman" w:hAnsi="Times New Roman" w:cs="Times New Roman"/>
          <w:color w:val="000000"/>
          <w:lang w:eastAsia="ko-KR"/>
        </w:rPr>
        <w:t xml:space="preserve"> - mat file containing data structure</w:t>
      </w:r>
      <w:r w:rsidRPr="00D23787">
        <w:rPr>
          <w:rFonts w:ascii="Times New Roman" w:eastAsia="Times New Roman" w:hAnsi="Times New Roman" w:cs="Times New Roman"/>
          <w:color w:val="000000"/>
          <w:lang w:eastAsia="ko-KR"/>
        </w:rPr>
        <w:br/>
      </w:r>
      <w:proofErr w:type="spellStart"/>
      <w:r>
        <w:rPr>
          <w:rFonts w:ascii="Times New Roman" w:eastAsia="Times New Roman" w:hAnsi="Times New Roman" w:cs="Times New Roman"/>
          <w:color w:val="000000"/>
          <w:lang w:eastAsia="ko-KR"/>
        </w:rPr>
        <w:t>SDH_parameters</w:t>
      </w:r>
      <w:r w:rsidRPr="00D23787">
        <w:rPr>
          <w:rFonts w:ascii="Times New Roman" w:eastAsia="Times New Roman" w:hAnsi="Times New Roman" w:cs="Times New Roman"/>
          <w:color w:val="000000"/>
          <w:lang w:eastAsia="ko-KR"/>
        </w:rPr>
        <w:t>.mat</w:t>
      </w:r>
      <w:proofErr w:type="spellEnd"/>
      <w:r w:rsidRPr="00D23787">
        <w:rPr>
          <w:rFonts w:ascii="Times New Roman" w:eastAsia="Times New Roman" w:hAnsi="Times New Roman" w:cs="Times New Roman"/>
          <w:color w:val="000000"/>
          <w:lang w:eastAsia="ko-KR"/>
        </w:rPr>
        <w:t xml:space="preserve"> - mat file containing model parameters</w:t>
      </w:r>
      <w:r w:rsidRPr="00D23787">
        <w:rPr>
          <w:rFonts w:ascii="Times New Roman" w:eastAsia="Times New Roman" w:hAnsi="Times New Roman" w:cs="Times New Roman"/>
          <w:color w:val="000000"/>
          <w:lang w:eastAsia="ko-KR"/>
        </w:rPr>
        <w:br/>
      </w:r>
      <w:proofErr w:type="spellStart"/>
      <w:r>
        <w:rPr>
          <w:rFonts w:ascii="Times New Roman" w:eastAsia="Times New Roman" w:hAnsi="Times New Roman" w:cs="Times New Roman"/>
          <w:color w:val="000000"/>
          <w:lang w:eastAsia="ko-KR"/>
        </w:rPr>
        <w:t>main_complexII</w:t>
      </w:r>
      <w:r w:rsidRPr="00D23787">
        <w:rPr>
          <w:rFonts w:ascii="Times New Roman" w:eastAsia="Times New Roman" w:hAnsi="Times New Roman" w:cs="Times New Roman"/>
          <w:color w:val="000000"/>
          <w:lang w:eastAsia="ko-KR"/>
        </w:rPr>
        <w:t>.m</w:t>
      </w:r>
      <w:proofErr w:type="spellEnd"/>
      <w:r w:rsidRPr="00D23787">
        <w:rPr>
          <w:rFonts w:ascii="Times New Roman" w:eastAsia="Times New Roman" w:hAnsi="Times New Roman" w:cs="Times New Roman"/>
          <w:color w:val="000000"/>
          <w:lang w:eastAsia="ko-KR"/>
        </w:rPr>
        <w:t xml:space="preserve"> - function containing </w:t>
      </w:r>
      <w:r>
        <w:rPr>
          <w:rFonts w:ascii="Times New Roman" w:eastAsia="Times New Roman" w:hAnsi="Times New Roman" w:cs="Times New Roman"/>
          <w:color w:val="000000"/>
          <w:lang w:eastAsia="ko-KR"/>
        </w:rPr>
        <w:t>SDH</w:t>
      </w:r>
      <w:r w:rsidRPr="00D23787">
        <w:rPr>
          <w:rFonts w:ascii="Times New Roman" w:eastAsia="Times New Roman" w:hAnsi="Times New Roman" w:cs="Times New Roman"/>
          <w:color w:val="000000"/>
          <w:lang w:eastAsia="ko-KR"/>
        </w:rPr>
        <w:t xml:space="preserve"> model code</w:t>
      </w:r>
      <w:r w:rsidRPr="00D23787">
        <w:rPr>
          <w:rFonts w:ascii="Times New Roman" w:eastAsia="Times New Roman" w:hAnsi="Times New Roman" w:cs="Times New Roman"/>
          <w:color w:val="000000"/>
          <w:lang w:eastAsia="ko-KR"/>
        </w:rPr>
        <w:br/>
      </w:r>
      <w:proofErr w:type="spellStart"/>
      <w:r w:rsidRPr="00D23787">
        <w:rPr>
          <w:rFonts w:ascii="Times New Roman" w:eastAsia="Times New Roman" w:hAnsi="Times New Roman" w:cs="Times New Roman"/>
          <w:color w:val="000000"/>
          <w:lang w:eastAsia="ko-KR"/>
        </w:rPr>
        <w:t>Generate_Figures.m</w:t>
      </w:r>
      <w:proofErr w:type="spellEnd"/>
      <w:r w:rsidRPr="00D23787">
        <w:rPr>
          <w:rFonts w:ascii="Times New Roman" w:eastAsia="Times New Roman" w:hAnsi="Times New Roman" w:cs="Times New Roman"/>
          <w:color w:val="000000"/>
          <w:lang w:eastAsia="ko-KR"/>
        </w:rPr>
        <w:t xml:space="preserve"> - function containing code to simulate the model and plot the figures</w:t>
      </w:r>
      <w:r w:rsidR="00926F3E">
        <w:rPr>
          <w:rFonts w:ascii="Times New Roman" w:hAnsi="Times New Roman" w:cs="Times New Roman"/>
          <w:b/>
          <w:bCs/>
          <w:sz w:val="28"/>
          <w:szCs w:val="28"/>
        </w:rPr>
        <w:br w:type="page"/>
      </w:r>
    </w:p>
    <w:p w14:paraId="02315EF3" w14:textId="1984AFAC" w:rsidR="00305D46" w:rsidRPr="00305D46" w:rsidRDefault="00305D46" w:rsidP="00BC0912">
      <w:pPr>
        <w:autoSpaceDE w:val="0"/>
        <w:autoSpaceDN w:val="0"/>
        <w:adjustRightInd w:val="0"/>
        <w:spacing w:after="0" w:line="240" w:lineRule="auto"/>
        <w:rPr>
          <w:rFonts w:ascii="Times New Roman" w:hAnsi="Times New Roman" w:cs="Times New Roman"/>
          <w:b/>
          <w:bCs/>
          <w:sz w:val="28"/>
          <w:szCs w:val="28"/>
        </w:rPr>
      </w:pPr>
      <w:r w:rsidRPr="00305D46">
        <w:rPr>
          <w:rFonts w:ascii="Times New Roman" w:hAnsi="Times New Roman" w:cs="Times New Roman"/>
          <w:b/>
          <w:bCs/>
          <w:sz w:val="28"/>
          <w:szCs w:val="28"/>
        </w:rPr>
        <w:lastRenderedPageBreak/>
        <w:t>References</w:t>
      </w:r>
    </w:p>
    <w:p w14:paraId="734655F5" w14:textId="197A187B" w:rsidR="00B866B9" w:rsidRPr="003656D0" w:rsidRDefault="00B866B9" w:rsidP="00C61B92">
      <w:pPr>
        <w:autoSpaceDE w:val="0"/>
        <w:autoSpaceDN w:val="0"/>
        <w:adjustRightInd w:val="0"/>
        <w:spacing w:after="0" w:line="240" w:lineRule="auto"/>
        <w:ind w:left="-864"/>
        <w:rPr>
          <w:rFonts w:ascii="Times New Roman" w:hAnsi="Times New Roman" w:cs="Times New Roman"/>
        </w:rPr>
      </w:pPr>
    </w:p>
    <w:p w14:paraId="673533E5" w14:textId="77777777" w:rsidR="003174BD" w:rsidRPr="003174BD" w:rsidRDefault="00E366FF" w:rsidP="003174BD">
      <w:pPr>
        <w:pStyle w:val="EndNoteBibliography"/>
        <w:framePr w:wrap="around"/>
        <w:spacing w:after="0"/>
        <w:ind w:left="720" w:hanging="720"/>
      </w:pPr>
      <w:r w:rsidRPr="0073119A">
        <w:rPr>
          <w:rFonts w:ascii="Times New Roman" w:hAnsi="Times New Roman" w:cs="Times New Roman"/>
        </w:rPr>
        <w:fldChar w:fldCharType="begin"/>
      </w:r>
      <w:r w:rsidRPr="003656D0">
        <w:rPr>
          <w:rFonts w:ascii="Times New Roman" w:hAnsi="Times New Roman" w:cs="Times New Roman"/>
        </w:rPr>
        <w:instrText xml:space="preserve"> ADDIN EN.REFLIST </w:instrText>
      </w:r>
      <w:r w:rsidRPr="0073119A">
        <w:rPr>
          <w:rFonts w:ascii="Times New Roman" w:hAnsi="Times New Roman" w:cs="Times New Roman"/>
        </w:rPr>
        <w:fldChar w:fldCharType="separate"/>
      </w:r>
      <w:r w:rsidR="003174BD" w:rsidRPr="003174BD">
        <w:t>1.</w:t>
      </w:r>
      <w:r w:rsidR="003174BD" w:rsidRPr="003174BD">
        <w:tab/>
        <w:t xml:space="preserve">Tomoko Ohnishi, Tsoo E . King, John C . Salernog, Haywood Blum, JohnR . Bowyer, and Takamitsu Maida. (1981) Thermodynamic and Electron Paramagnetic Resonance Characterization of Flavin in Succinate Dehydrogena. </w:t>
      </w:r>
      <w:r w:rsidR="003174BD" w:rsidRPr="003174BD">
        <w:rPr>
          <w:i/>
        </w:rPr>
        <w:t>J Biol Chem</w:t>
      </w:r>
      <w:r w:rsidR="003174BD" w:rsidRPr="003174BD">
        <w:t xml:space="preserve"> </w:t>
      </w:r>
      <w:r w:rsidR="003174BD" w:rsidRPr="003174BD">
        <w:rPr>
          <w:b/>
        </w:rPr>
        <w:t>256</w:t>
      </w:r>
      <w:r w:rsidR="003174BD" w:rsidRPr="003174BD">
        <w:t>, 5577-5582</w:t>
      </w:r>
    </w:p>
    <w:p w14:paraId="32EB0B29" w14:textId="77777777" w:rsidR="003174BD" w:rsidRPr="003174BD" w:rsidRDefault="003174BD" w:rsidP="003174BD">
      <w:pPr>
        <w:pStyle w:val="EndNoteBibliography"/>
        <w:framePr w:wrap="around"/>
        <w:spacing w:after="0"/>
        <w:ind w:left="720" w:hanging="720"/>
      </w:pPr>
      <w:r w:rsidRPr="003174BD">
        <w:t>2.</w:t>
      </w:r>
      <w:r w:rsidRPr="003174BD">
        <w:tab/>
        <w:t xml:space="preserve">Grivennikova, V. G., Kozlovsky, V. S., and Vinogradov, A. D. (2017) Respiratory complex II: ROS production and the kinetics of ubiquinone reduction. </w:t>
      </w:r>
      <w:r w:rsidRPr="003174BD">
        <w:rPr>
          <w:i/>
        </w:rPr>
        <w:t>Biochim Biophys Acta Bioenerg</w:t>
      </w:r>
      <w:r w:rsidRPr="003174BD">
        <w:t xml:space="preserve"> </w:t>
      </w:r>
      <w:r w:rsidRPr="003174BD">
        <w:rPr>
          <w:b/>
        </w:rPr>
        <w:t>1858</w:t>
      </w:r>
      <w:r w:rsidRPr="003174BD">
        <w:t>, 109-117</w:t>
      </w:r>
    </w:p>
    <w:p w14:paraId="55B761EF" w14:textId="77777777" w:rsidR="003174BD" w:rsidRPr="003174BD" w:rsidRDefault="003174BD" w:rsidP="003174BD">
      <w:pPr>
        <w:pStyle w:val="EndNoteBibliography"/>
        <w:framePr w:wrap="around"/>
        <w:spacing w:after="0"/>
        <w:ind w:left="720" w:hanging="720"/>
      </w:pPr>
      <w:r w:rsidRPr="003174BD">
        <w:t>3.</w:t>
      </w:r>
      <w:r w:rsidRPr="003174BD">
        <w:tab/>
        <w:t xml:space="preserve">Mailloux, R. J. (2015) Teaching the fundamentals of electron transfer reactions in mitochondria and the production and detection of reactive oxygen species. </w:t>
      </w:r>
      <w:r w:rsidRPr="003174BD">
        <w:rPr>
          <w:i/>
        </w:rPr>
        <w:t>Redox Biol</w:t>
      </w:r>
      <w:r w:rsidRPr="003174BD">
        <w:t xml:space="preserve"> </w:t>
      </w:r>
      <w:r w:rsidRPr="003174BD">
        <w:rPr>
          <w:b/>
        </w:rPr>
        <w:t>4</w:t>
      </w:r>
      <w:r w:rsidRPr="003174BD">
        <w:t>, 381-398</w:t>
      </w:r>
    </w:p>
    <w:p w14:paraId="170CEA23" w14:textId="77777777" w:rsidR="003174BD" w:rsidRPr="003174BD" w:rsidRDefault="003174BD" w:rsidP="003174BD">
      <w:pPr>
        <w:pStyle w:val="EndNoteBibliography"/>
        <w:framePr w:wrap="around"/>
        <w:spacing w:after="0"/>
        <w:ind w:left="720" w:hanging="720"/>
      </w:pPr>
      <w:r w:rsidRPr="003174BD">
        <w:t>4.</w:t>
      </w:r>
      <w:r w:rsidRPr="003174BD">
        <w:tab/>
        <w:t xml:space="preserve">Tinoco, I., Sauer, K., and Wang, J. C. (1995) </w:t>
      </w:r>
      <w:r w:rsidRPr="003174BD">
        <w:rPr>
          <w:i/>
        </w:rPr>
        <w:t>Physical chemistry : principles and applications in biological sciences</w:t>
      </w:r>
      <w:r w:rsidRPr="003174BD">
        <w:t>, 3rd ed., Prentice Hall, Englewood Cliffs, N.J.</w:t>
      </w:r>
    </w:p>
    <w:p w14:paraId="544AD7E0" w14:textId="77777777" w:rsidR="003174BD" w:rsidRPr="003174BD" w:rsidRDefault="003174BD" w:rsidP="003174BD">
      <w:pPr>
        <w:pStyle w:val="EndNoteBibliography"/>
        <w:framePr w:wrap="around"/>
        <w:spacing w:after="0"/>
        <w:ind w:left="720" w:hanging="720"/>
      </w:pPr>
      <w:r w:rsidRPr="003174BD">
        <w:t>5.</w:t>
      </w:r>
      <w:r w:rsidRPr="003174BD">
        <w:tab/>
        <w:t xml:space="preserve">Alberty, R. A. (2003) </w:t>
      </w:r>
      <w:r w:rsidRPr="003174BD">
        <w:rPr>
          <w:i/>
        </w:rPr>
        <w:t>Thermodynamics of biochemical reactions</w:t>
      </w:r>
      <w:r w:rsidRPr="003174BD">
        <w:t>, Wiley-Interscience, Hoboken, N.J.</w:t>
      </w:r>
    </w:p>
    <w:p w14:paraId="1AC5E054" w14:textId="77777777" w:rsidR="003174BD" w:rsidRPr="003174BD" w:rsidRDefault="003174BD" w:rsidP="003174BD">
      <w:pPr>
        <w:pStyle w:val="EndNoteBibliography"/>
        <w:framePr w:wrap="around"/>
        <w:spacing w:after="0"/>
        <w:ind w:left="720" w:hanging="720"/>
      </w:pPr>
      <w:r w:rsidRPr="003174BD">
        <w:t>6.</w:t>
      </w:r>
      <w:r w:rsidRPr="003174BD">
        <w:tab/>
        <w:t xml:space="preserve">Ksenzhek, O. S., Petrova, S. A., and Kolodyazhny, M. V. (1977) Electrochemical properties of some redox indicators. </w:t>
      </w:r>
      <w:r w:rsidRPr="003174BD">
        <w:rPr>
          <w:i/>
        </w:rPr>
        <w:t>Bioelectrochemistry and Bioenergetics</w:t>
      </w:r>
      <w:r w:rsidRPr="003174BD">
        <w:t xml:space="preserve"> </w:t>
      </w:r>
      <w:r w:rsidRPr="003174BD">
        <w:rPr>
          <w:b/>
        </w:rPr>
        <w:t>4</w:t>
      </w:r>
      <w:r w:rsidRPr="003174BD">
        <w:t>, 346-357</w:t>
      </w:r>
    </w:p>
    <w:p w14:paraId="6F9F0AD3" w14:textId="77777777" w:rsidR="003174BD" w:rsidRPr="003174BD" w:rsidRDefault="003174BD" w:rsidP="003174BD">
      <w:pPr>
        <w:pStyle w:val="EndNoteBibliography"/>
        <w:framePr w:wrap="around"/>
        <w:spacing w:after="0"/>
        <w:ind w:left="720" w:hanging="720"/>
      </w:pPr>
      <w:r w:rsidRPr="003174BD">
        <w:t>7.</w:t>
      </w:r>
      <w:r w:rsidRPr="003174BD">
        <w:tab/>
        <w:t xml:space="preserve">Szentrimay, R., Yeh, P., and Kuwana, T. (1977) Evaluation of Mediator-Titrants for the Indirect Coulometric Titration of Biocomponents. </w:t>
      </w:r>
      <w:r w:rsidRPr="003174BD">
        <w:rPr>
          <w:b/>
        </w:rPr>
        <w:t>38</w:t>
      </w:r>
      <w:r w:rsidRPr="003174BD">
        <w:t>, 143-169</w:t>
      </w:r>
    </w:p>
    <w:p w14:paraId="0E58EBDF" w14:textId="77777777" w:rsidR="003174BD" w:rsidRPr="003174BD" w:rsidRDefault="003174BD" w:rsidP="003174BD">
      <w:pPr>
        <w:pStyle w:val="EndNoteBibliography"/>
        <w:framePr w:wrap="around"/>
        <w:spacing w:after="0"/>
        <w:ind w:left="720" w:hanging="720"/>
      </w:pPr>
      <w:r w:rsidRPr="003174BD">
        <w:t>8.</w:t>
      </w:r>
      <w:r w:rsidRPr="003174BD">
        <w:tab/>
        <w:t xml:space="preserve">Bazil, J. N. (2017) Analysis of a Functional Dimer Model of Ubiquinol Cytochrome c Oxidoreductase. </w:t>
      </w:r>
      <w:r w:rsidRPr="003174BD">
        <w:rPr>
          <w:i/>
        </w:rPr>
        <w:t>Biophys J</w:t>
      </w:r>
      <w:r w:rsidRPr="003174BD">
        <w:t xml:space="preserve"> </w:t>
      </w:r>
      <w:r w:rsidRPr="003174BD">
        <w:rPr>
          <w:b/>
        </w:rPr>
        <w:t>113</w:t>
      </w:r>
      <w:r w:rsidRPr="003174BD">
        <w:t>, 1599-1612</w:t>
      </w:r>
    </w:p>
    <w:p w14:paraId="0F98CD9F" w14:textId="77777777" w:rsidR="003174BD" w:rsidRPr="003174BD" w:rsidRDefault="003174BD" w:rsidP="003174BD">
      <w:pPr>
        <w:pStyle w:val="EndNoteBibliography"/>
        <w:framePr w:wrap="around"/>
        <w:spacing w:after="0"/>
        <w:ind w:left="720" w:hanging="720"/>
      </w:pPr>
      <w:r w:rsidRPr="003174BD">
        <w:t>9.</w:t>
      </w:r>
      <w:r w:rsidRPr="003174BD">
        <w:tab/>
        <w:t xml:space="preserve">Squire, W., and G. Trapp. (1998) Using complex variables to estimate derivatives of real functions. </w:t>
      </w:r>
      <w:r w:rsidRPr="003174BD">
        <w:rPr>
          <w:i/>
        </w:rPr>
        <w:t>Siam Rev</w:t>
      </w:r>
      <w:r w:rsidRPr="003174BD">
        <w:t xml:space="preserve"> </w:t>
      </w:r>
      <w:r w:rsidRPr="003174BD">
        <w:rPr>
          <w:b/>
        </w:rPr>
        <w:t>40</w:t>
      </w:r>
      <w:r w:rsidRPr="003174BD">
        <w:t>, 110-112</w:t>
      </w:r>
    </w:p>
    <w:p w14:paraId="3DEBEFBE" w14:textId="77777777" w:rsidR="003174BD" w:rsidRPr="003174BD" w:rsidRDefault="003174BD" w:rsidP="003174BD">
      <w:pPr>
        <w:pStyle w:val="EndNoteBibliography"/>
        <w:framePr w:wrap="around"/>
        <w:spacing w:after="0"/>
        <w:ind w:left="720" w:hanging="720"/>
      </w:pPr>
      <w:r w:rsidRPr="003174BD">
        <w:t>10.</w:t>
      </w:r>
      <w:r w:rsidRPr="003174BD">
        <w:tab/>
        <w:t xml:space="preserve">Grivennikova, V. G., Kareyeva, A. V., and Vinogradov, A. D. (2018) Oxygen-dependence of mitochondrial ROS production as detected by Amplex Red assay. </w:t>
      </w:r>
      <w:r w:rsidRPr="003174BD">
        <w:rPr>
          <w:i/>
        </w:rPr>
        <w:t>Redox Biol</w:t>
      </w:r>
      <w:r w:rsidRPr="003174BD">
        <w:t xml:space="preserve"> </w:t>
      </w:r>
      <w:r w:rsidRPr="003174BD">
        <w:rPr>
          <w:b/>
        </w:rPr>
        <w:t>17</w:t>
      </w:r>
      <w:r w:rsidRPr="003174BD">
        <w:t>, 192-199</w:t>
      </w:r>
    </w:p>
    <w:p w14:paraId="7C48BC0F" w14:textId="77777777" w:rsidR="003174BD" w:rsidRPr="003174BD" w:rsidRDefault="003174BD" w:rsidP="003174BD">
      <w:pPr>
        <w:pStyle w:val="EndNoteBibliography"/>
        <w:framePr w:wrap="around"/>
        <w:spacing w:after="0"/>
        <w:ind w:left="720" w:hanging="720"/>
      </w:pPr>
      <w:r w:rsidRPr="003174BD">
        <w:t>11.</w:t>
      </w:r>
      <w:r w:rsidRPr="003174BD">
        <w:tab/>
        <w:t xml:space="preserve">Quinlan, C. L., Orr, A. L., Perevoshchikova, I. V., Treberg, J. R., Ackrell, B. A., and Brand, M. D. (2012) Mitochondrial complex II can generate reactive oxygen species at high rates in both the forward and reverse reactions. </w:t>
      </w:r>
      <w:r w:rsidRPr="003174BD">
        <w:rPr>
          <w:i/>
        </w:rPr>
        <w:t>J Biol Chem</w:t>
      </w:r>
      <w:r w:rsidRPr="003174BD">
        <w:t xml:space="preserve"> </w:t>
      </w:r>
      <w:r w:rsidRPr="003174BD">
        <w:rPr>
          <w:b/>
        </w:rPr>
        <w:t>287</w:t>
      </w:r>
      <w:r w:rsidRPr="003174BD">
        <w:t>, 27255-27264</w:t>
      </w:r>
    </w:p>
    <w:p w14:paraId="59FC832B" w14:textId="77777777" w:rsidR="003174BD" w:rsidRPr="003174BD" w:rsidRDefault="003174BD" w:rsidP="003174BD">
      <w:pPr>
        <w:pStyle w:val="EndNoteBibliography"/>
        <w:framePr w:wrap="around"/>
        <w:ind w:left="720" w:hanging="720"/>
      </w:pPr>
      <w:r w:rsidRPr="003174BD">
        <w:t>12.</w:t>
      </w:r>
      <w:r w:rsidRPr="003174BD">
        <w:tab/>
        <w:t xml:space="preserve">Malyala, S., Zhang, Y., Strubbe, J. O., and Bazil, J. N. (2019) Calcium phosphate precipitation inhibits mitochondrial energy metabolism. </w:t>
      </w:r>
      <w:r w:rsidRPr="003174BD">
        <w:rPr>
          <w:i/>
        </w:rPr>
        <w:t>PLoS Comput Biol</w:t>
      </w:r>
      <w:r w:rsidRPr="003174BD">
        <w:t xml:space="preserve"> </w:t>
      </w:r>
      <w:r w:rsidRPr="003174BD">
        <w:rPr>
          <w:b/>
        </w:rPr>
        <w:t>15</w:t>
      </w:r>
      <w:r w:rsidRPr="003174BD">
        <w:t>, e1006719</w:t>
      </w:r>
    </w:p>
    <w:p w14:paraId="5E57B8B0" w14:textId="3BEEFA13" w:rsidR="00947381" w:rsidRPr="003656D0" w:rsidRDefault="00E366FF" w:rsidP="00BC0912">
      <w:pPr>
        <w:autoSpaceDE w:val="0"/>
        <w:autoSpaceDN w:val="0"/>
        <w:adjustRightInd w:val="0"/>
        <w:spacing w:after="0" w:line="240" w:lineRule="auto"/>
        <w:rPr>
          <w:rFonts w:ascii="Times New Roman" w:hAnsi="Times New Roman" w:cs="Times New Roman"/>
        </w:rPr>
      </w:pPr>
      <w:r w:rsidRPr="0073119A">
        <w:rPr>
          <w:rFonts w:ascii="Times New Roman" w:hAnsi="Times New Roman" w:cs="Times New Roman"/>
        </w:rPr>
        <w:fldChar w:fldCharType="end"/>
      </w:r>
    </w:p>
    <w:p w14:paraId="4C4D65BD" w14:textId="77777777" w:rsidR="00D22761" w:rsidRPr="003656D0" w:rsidRDefault="00D22761" w:rsidP="00BC0912">
      <w:pPr>
        <w:autoSpaceDE w:val="0"/>
        <w:autoSpaceDN w:val="0"/>
        <w:adjustRightInd w:val="0"/>
        <w:spacing w:after="0" w:line="240" w:lineRule="auto"/>
        <w:rPr>
          <w:rFonts w:ascii="Times New Roman" w:hAnsi="Times New Roman" w:cs="Times New Roman"/>
        </w:rPr>
      </w:pPr>
    </w:p>
    <w:p w14:paraId="26C28572" w14:textId="77777777" w:rsidR="00D22761" w:rsidRPr="003656D0" w:rsidRDefault="00D22761" w:rsidP="00BC0912">
      <w:pPr>
        <w:autoSpaceDE w:val="0"/>
        <w:autoSpaceDN w:val="0"/>
        <w:adjustRightInd w:val="0"/>
        <w:spacing w:after="0" w:line="240" w:lineRule="auto"/>
        <w:rPr>
          <w:rFonts w:ascii="Times New Roman" w:hAnsi="Times New Roman" w:cs="Times New Roman"/>
        </w:rPr>
      </w:pPr>
    </w:p>
    <w:p w14:paraId="0F86225C" w14:textId="44F33350" w:rsidR="00D22761" w:rsidRPr="003656D0" w:rsidRDefault="00D22761" w:rsidP="00BC0912">
      <w:pPr>
        <w:autoSpaceDE w:val="0"/>
        <w:autoSpaceDN w:val="0"/>
        <w:adjustRightInd w:val="0"/>
        <w:spacing w:after="0" w:line="240" w:lineRule="auto"/>
        <w:rPr>
          <w:rFonts w:ascii="Times New Roman" w:hAnsi="Times New Roman" w:cs="Times New Roman"/>
        </w:rPr>
      </w:pPr>
    </w:p>
    <w:sectPr w:rsidR="00D22761" w:rsidRPr="003656D0" w:rsidSect="00305D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002B4" w14:textId="77777777" w:rsidR="00101020" w:rsidRDefault="00101020" w:rsidP="00B47B11">
      <w:pPr>
        <w:spacing w:after="0" w:line="240" w:lineRule="auto"/>
      </w:pPr>
      <w:r>
        <w:separator/>
      </w:r>
    </w:p>
  </w:endnote>
  <w:endnote w:type="continuationSeparator" w:id="0">
    <w:p w14:paraId="5B8C4CD7" w14:textId="77777777" w:rsidR="00101020" w:rsidRDefault="00101020" w:rsidP="00B4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86E5E" w14:textId="77777777" w:rsidR="00101020" w:rsidRDefault="00101020" w:rsidP="00B47B11">
      <w:pPr>
        <w:spacing w:after="0" w:line="240" w:lineRule="auto"/>
      </w:pPr>
      <w:r>
        <w:separator/>
      </w:r>
    </w:p>
  </w:footnote>
  <w:footnote w:type="continuationSeparator" w:id="0">
    <w:p w14:paraId="4FD1EA75" w14:textId="77777777" w:rsidR="00101020" w:rsidRDefault="00101020" w:rsidP="00B47B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10EED"/>
    <w:multiLevelType w:val="hybridMultilevel"/>
    <w:tmpl w:val="1486B1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Biological Chem&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xezaeffpxrdw5eatv459ztqfdveaw5watdr&quot;&gt;complexII&lt;record-ids&gt;&lt;item&gt;14&lt;/item&gt;&lt;item&gt;22&lt;/item&gt;&lt;item&gt;28&lt;/item&gt;&lt;item&gt;35&lt;/item&gt;&lt;item&gt;36&lt;/item&gt;&lt;item&gt;51&lt;/item&gt;&lt;item&gt;52&lt;/item&gt;&lt;item&gt;53&lt;/item&gt;&lt;item&gt;54&lt;/item&gt;&lt;item&gt;55&lt;/item&gt;&lt;/record-ids&gt;&lt;/item&gt;&lt;/Libraries&gt;"/>
  </w:docVars>
  <w:rsids>
    <w:rsidRoot w:val="00EC6C7A"/>
    <w:rsid w:val="00003833"/>
    <w:rsid w:val="00015155"/>
    <w:rsid w:val="00016173"/>
    <w:rsid w:val="00020E0A"/>
    <w:rsid w:val="00022AB3"/>
    <w:rsid w:val="00026265"/>
    <w:rsid w:val="0002740A"/>
    <w:rsid w:val="00030D4E"/>
    <w:rsid w:val="00030EA4"/>
    <w:rsid w:val="0003308A"/>
    <w:rsid w:val="00033A0C"/>
    <w:rsid w:val="00034351"/>
    <w:rsid w:val="00035C4D"/>
    <w:rsid w:val="00037771"/>
    <w:rsid w:val="00037B2A"/>
    <w:rsid w:val="00037B55"/>
    <w:rsid w:val="00041C02"/>
    <w:rsid w:val="00044060"/>
    <w:rsid w:val="0005514A"/>
    <w:rsid w:val="00055D2D"/>
    <w:rsid w:val="000629D4"/>
    <w:rsid w:val="00062ACE"/>
    <w:rsid w:val="00075B5E"/>
    <w:rsid w:val="0007700D"/>
    <w:rsid w:val="000819E0"/>
    <w:rsid w:val="000836E0"/>
    <w:rsid w:val="00083B47"/>
    <w:rsid w:val="0008496D"/>
    <w:rsid w:val="00085E2C"/>
    <w:rsid w:val="0009001F"/>
    <w:rsid w:val="00093DE8"/>
    <w:rsid w:val="000942E0"/>
    <w:rsid w:val="000969A7"/>
    <w:rsid w:val="000A4AAC"/>
    <w:rsid w:val="000A5872"/>
    <w:rsid w:val="000A5A67"/>
    <w:rsid w:val="000C0272"/>
    <w:rsid w:val="000C2C31"/>
    <w:rsid w:val="000C4D62"/>
    <w:rsid w:val="000C6584"/>
    <w:rsid w:val="000C734B"/>
    <w:rsid w:val="000D17F3"/>
    <w:rsid w:val="000D3F33"/>
    <w:rsid w:val="000D5220"/>
    <w:rsid w:val="000D6C25"/>
    <w:rsid w:val="000E19A8"/>
    <w:rsid w:val="000E746B"/>
    <w:rsid w:val="000F34DE"/>
    <w:rsid w:val="000F5750"/>
    <w:rsid w:val="000F5A04"/>
    <w:rsid w:val="000F6C06"/>
    <w:rsid w:val="00100081"/>
    <w:rsid w:val="00101020"/>
    <w:rsid w:val="00101A77"/>
    <w:rsid w:val="001039AB"/>
    <w:rsid w:val="001174F7"/>
    <w:rsid w:val="001233B1"/>
    <w:rsid w:val="00127680"/>
    <w:rsid w:val="00142B4F"/>
    <w:rsid w:val="00146784"/>
    <w:rsid w:val="00150D39"/>
    <w:rsid w:val="00155870"/>
    <w:rsid w:val="00156507"/>
    <w:rsid w:val="00161019"/>
    <w:rsid w:val="0016104B"/>
    <w:rsid w:val="00170A87"/>
    <w:rsid w:val="00170C8C"/>
    <w:rsid w:val="00172E52"/>
    <w:rsid w:val="00175576"/>
    <w:rsid w:val="00176D0F"/>
    <w:rsid w:val="00181CDC"/>
    <w:rsid w:val="00184013"/>
    <w:rsid w:val="00184707"/>
    <w:rsid w:val="00184941"/>
    <w:rsid w:val="00186A8E"/>
    <w:rsid w:val="001916CF"/>
    <w:rsid w:val="00192EA2"/>
    <w:rsid w:val="001A096A"/>
    <w:rsid w:val="001A68BD"/>
    <w:rsid w:val="001B2614"/>
    <w:rsid w:val="001B482D"/>
    <w:rsid w:val="001C1022"/>
    <w:rsid w:val="001C1B30"/>
    <w:rsid w:val="001D0189"/>
    <w:rsid w:val="001D12C8"/>
    <w:rsid w:val="001D143C"/>
    <w:rsid w:val="001D2D4A"/>
    <w:rsid w:val="001D7BAE"/>
    <w:rsid w:val="001E0E2F"/>
    <w:rsid w:val="001E10E0"/>
    <w:rsid w:val="001E1778"/>
    <w:rsid w:val="001E463E"/>
    <w:rsid w:val="001E55BB"/>
    <w:rsid w:val="001E77F2"/>
    <w:rsid w:val="001F31D6"/>
    <w:rsid w:val="001F356D"/>
    <w:rsid w:val="001F4C39"/>
    <w:rsid w:val="00200769"/>
    <w:rsid w:val="00205AFC"/>
    <w:rsid w:val="00212EF4"/>
    <w:rsid w:val="002226E7"/>
    <w:rsid w:val="00222ADE"/>
    <w:rsid w:val="002264E1"/>
    <w:rsid w:val="00233336"/>
    <w:rsid w:val="00236110"/>
    <w:rsid w:val="002407BC"/>
    <w:rsid w:val="0024156F"/>
    <w:rsid w:val="00243BC9"/>
    <w:rsid w:val="002450D4"/>
    <w:rsid w:val="00252EF5"/>
    <w:rsid w:val="00253DC0"/>
    <w:rsid w:val="00254784"/>
    <w:rsid w:val="00261FEA"/>
    <w:rsid w:val="00267105"/>
    <w:rsid w:val="0027021B"/>
    <w:rsid w:val="00274053"/>
    <w:rsid w:val="00274256"/>
    <w:rsid w:val="002744AE"/>
    <w:rsid w:val="002863DB"/>
    <w:rsid w:val="002A26AD"/>
    <w:rsid w:val="002A7C38"/>
    <w:rsid w:val="002B3DFD"/>
    <w:rsid w:val="002C07A1"/>
    <w:rsid w:val="002C40B5"/>
    <w:rsid w:val="002C4D6C"/>
    <w:rsid w:val="002C5FE7"/>
    <w:rsid w:val="002C6F51"/>
    <w:rsid w:val="002D137E"/>
    <w:rsid w:val="002E5D1B"/>
    <w:rsid w:val="002E6DB2"/>
    <w:rsid w:val="002F002B"/>
    <w:rsid w:val="002F2DDE"/>
    <w:rsid w:val="002F6607"/>
    <w:rsid w:val="002F742A"/>
    <w:rsid w:val="003010A0"/>
    <w:rsid w:val="003017FA"/>
    <w:rsid w:val="00304DB0"/>
    <w:rsid w:val="00305D46"/>
    <w:rsid w:val="0030704D"/>
    <w:rsid w:val="0031379D"/>
    <w:rsid w:val="0031742D"/>
    <w:rsid w:val="003174BD"/>
    <w:rsid w:val="00323C6B"/>
    <w:rsid w:val="00324295"/>
    <w:rsid w:val="003250EB"/>
    <w:rsid w:val="003314C4"/>
    <w:rsid w:val="00335CA2"/>
    <w:rsid w:val="003412D7"/>
    <w:rsid w:val="00342BF2"/>
    <w:rsid w:val="00344E9D"/>
    <w:rsid w:val="0034695E"/>
    <w:rsid w:val="0035209D"/>
    <w:rsid w:val="00352380"/>
    <w:rsid w:val="00355F3E"/>
    <w:rsid w:val="003654AE"/>
    <w:rsid w:val="003656D0"/>
    <w:rsid w:val="00365C43"/>
    <w:rsid w:val="00373DA6"/>
    <w:rsid w:val="00387B1C"/>
    <w:rsid w:val="00395CBA"/>
    <w:rsid w:val="0039606D"/>
    <w:rsid w:val="00397F26"/>
    <w:rsid w:val="003A2B03"/>
    <w:rsid w:val="003A3A1E"/>
    <w:rsid w:val="003B338E"/>
    <w:rsid w:val="003B623C"/>
    <w:rsid w:val="003C1B45"/>
    <w:rsid w:val="003C4561"/>
    <w:rsid w:val="003C4E92"/>
    <w:rsid w:val="003D16BD"/>
    <w:rsid w:val="003D1E7B"/>
    <w:rsid w:val="003D3E47"/>
    <w:rsid w:val="003E3645"/>
    <w:rsid w:val="003E43D0"/>
    <w:rsid w:val="003E44B4"/>
    <w:rsid w:val="003F73D2"/>
    <w:rsid w:val="00401BEB"/>
    <w:rsid w:val="00402501"/>
    <w:rsid w:val="004034AD"/>
    <w:rsid w:val="0040434F"/>
    <w:rsid w:val="00411E2C"/>
    <w:rsid w:val="00412250"/>
    <w:rsid w:val="00415621"/>
    <w:rsid w:val="00417927"/>
    <w:rsid w:val="0042061F"/>
    <w:rsid w:val="00423C70"/>
    <w:rsid w:val="00426B68"/>
    <w:rsid w:val="004377CE"/>
    <w:rsid w:val="004437E5"/>
    <w:rsid w:val="00444283"/>
    <w:rsid w:val="00447EAD"/>
    <w:rsid w:val="004532D6"/>
    <w:rsid w:val="00453F4D"/>
    <w:rsid w:val="00457874"/>
    <w:rsid w:val="00462914"/>
    <w:rsid w:val="00464389"/>
    <w:rsid w:val="00464AE2"/>
    <w:rsid w:val="00475C6C"/>
    <w:rsid w:val="00481B34"/>
    <w:rsid w:val="00486C61"/>
    <w:rsid w:val="00492896"/>
    <w:rsid w:val="00492F80"/>
    <w:rsid w:val="004A3F3A"/>
    <w:rsid w:val="004A6A14"/>
    <w:rsid w:val="004A78F7"/>
    <w:rsid w:val="004B039B"/>
    <w:rsid w:val="004B4D19"/>
    <w:rsid w:val="004C1FFC"/>
    <w:rsid w:val="004C2128"/>
    <w:rsid w:val="004C2202"/>
    <w:rsid w:val="004C6741"/>
    <w:rsid w:val="004C6D4A"/>
    <w:rsid w:val="004C73A4"/>
    <w:rsid w:val="004D2B4D"/>
    <w:rsid w:val="004D61B0"/>
    <w:rsid w:val="004D639A"/>
    <w:rsid w:val="004E1207"/>
    <w:rsid w:val="004E36B4"/>
    <w:rsid w:val="004E39D4"/>
    <w:rsid w:val="005036D8"/>
    <w:rsid w:val="00506C10"/>
    <w:rsid w:val="00511E09"/>
    <w:rsid w:val="00514522"/>
    <w:rsid w:val="00516DA1"/>
    <w:rsid w:val="00521660"/>
    <w:rsid w:val="00523557"/>
    <w:rsid w:val="005345EA"/>
    <w:rsid w:val="0053719C"/>
    <w:rsid w:val="005375DA"/>
    <w:rsid w:val="00537F96"/>
    <w:rsid w:val="00540690"/>
    <w:rsid w:val="00543F01"/>
    <w:rsid w:val="00551009"/>
    <w:rsid w:val="00555D69"/>
    <w:rsid w:val="005616B8"/>
    <w:rsid w:val="00562775"/>
    <w:rsid w:val="0056307D"/>
    <w:rsid w:val="00563D21"/>
    <w:rsid w:val="00565EA3"/>
    <w:rsid w:val="005665D2"/>
    <w:rsid w:val="005707A7"/>
    <w:rsid w:val="00574144"/>
    <w:rsid w:val="0057754B"/>
    <w:rsid w:val="00581517"/>
    <w:rsid w:val="005952E7"/>
    <w:rsid w:val="005A2D87"/>
    <w:rsid w:val="005A4997"/>
    <w:rsid w:val="005A7474"/>
    <w:rsid w:val="005A779B"/>
    <w:rsid w:val="005B0E2F"/>
    <w:rsid w:val="005B271C"/>
    <w:rsid w:val="005B5C14"/>
    <w:rsid w:val="005C1680"/>
    <w:rsid w:val="005C41A1"/>
    <w:rsid w:val="005D197C"/>
    <w:rsid w:val="005D4017"/>
    <w:rsid w:val="005D7A61"/>
    <w:rsid w:val="005E518C"/>
    <w:rsid w:val="005F252E"/>
    <w:rsid w:val="005F2B8F"/>
    <w:rsid w:val="005F6282"/>
    <w:rsid w:val="005F693E"/>
    <w:rsid w:val="005F73C6"/>
    <w:rsid w:val="00600379"/>
    <w:rsid w:val="0060198A"/>
    <w:rsid w:val="006021CC"/>
    <w:rsid w:val="00603EC7"/>
    <w:rsid w:val="00606A3C"/>
    <w:rsid w:val="0060723E"/>
    <w:rsid w:val="006174F4"/>
    <w:rsid w:val="00627A72"/>
    <w:rsid w:val="00627C23"/>
    <w:rsid w:val="00630FFB"/>
    <w:rsid w:val="00642405"/>
    <w:rsid w:val="00642BAA"/>
    <w:rsid w:val="006449EE"/>
    <w:rsid w:val="00644A4C"/>
    <w:rsid w:val="00650D64"/>
    <w:rsid w:val="0065159F"/>
    <w:rsid w:val="00657725"/>
    <w:rsid w:val="00657C54"/>
    <w:rsid w:val="00662DF3"/>
    <w:rsid w:val="00680AB2"/>
    <w:rsid w:val="0068490D"/>
    <w:rsid w:val="00684BEA"/>
    <w:rsid w:val="006909DD"/>
    <w:rsid w:val="00692320"/>
    <w:rsid w:val="00692906"/>
    <w:rsid w:val="006935CA"/>
    <w:rsid w:val="006974B0"/>
    <w:rsid w:val="006A0540"/>
    <w:rsid w:val="006A2A69"/>
    <w:rsid w:val="006A2B72"/>
    <w:rsid w:val="006A4351"/>
    <w:rsid w:val="006A528F"/>
    <w:rsid w:val="006A5395"/>
    <w:rsid w:val="006A7D9D"/>
    <w:rsid w:val="006B2159"/>
    <w:rsid w:val="006B5824"/>
    <w:rsid w:val="006C1390"/>
    <w:rsid w:val="006C313A"/>
    <w:rsid w:val="006C3C7E"/>
    <w:rsid w:val="006C46F9"/>
    <w:rsid w:val="006C537C"/>
    <w:rsid w:val="006D1B0F"/>
    <w:rsid w:val="006D33AB"/>
    <w:rsid w:val="006D643E"/>
    <w:rsid w:val="006E2B79"/>
    <w:rsid w:val="006E35F2"/>
    <w:rsid w:val="006E5552"/>
    <w:rsid w:val="006E7549"/>
    <w:rsid w:val="00702AE5"/>
    <w:rsid w:val="00703D82"/>
    <w:rsid w:val="00704525"/>
    <w:rsid w:val="007065E1"/>
    <w:rsid w:val="0071630C"/>
    <w:rsid w:val="00716A77"/>
    <w:rsid w:val="007264A2"/>
    <w:rsid w:val="0073119A"/>
    <w:rsid w:val="00736FAD"/>
    <w:rsid w:val="007406C8"/>
    <w:rsid w:val="0074089B"/>
    <w:rsid w:val="007425F2"/>
    <w:rsid w:val="00743093"/>
    <w:rsid w:val="007434A3"/>
    <w:rsid w:val="00743FA2"/>
    <w:rsid w:val="00745EBD"/>
    <w:rsid w:val="00751F94"/>
    <w:rsid w:val="00754ED6"/>
    <w:rsid w:val="007615C3"/>
    <w:rsid w:val="007619A8"/>
    <w:rsid w:val="00762405"/>
    <w:rsid w:val="007720A4"/>
    <w:rsid w:val="007735DF"/>
    <w:rsid w:val="0077366A"/>
    <w:rsid w:val="00777BBD"/>
    <w:rsid w:val="00780B7E"/>
    <w:rsid w:val="007826F3"/>
    <w:rsid w:val="00782D7C"/>
    <w:rsid w:val="00784FFF"/>
    <w:rsid w:val="007852BD"/>
    <w:rsid w:val="00787796"/>
    <w:rsid w:val="00790D6E"/>
    <w:rsid w:val="00793B30"/>
    <w:rsid w:val="00797538"/>
    <w:rsid w:val="007975B1"/>
    <w:rsid w:val="007A136A"/>
    <w:rsid w:val="007A352F"/>
    <w:rsid w:val="007A5044"/>
    <w:rsid w:val="007B6161"/>
    <w:rsid w:val="007C23FF"/>
    <w:rsid w:val="007C28E4"/>
    <w:rsid w:val="007C76C9"/>
    <w:rsid w:val="007D7D66"/>
    <w:rsid w:val="007E31F7"/>
    <w:rsid w:val="007F298E"/>
    <w:rsid w:val="007F3BCD"/>
    <w:rsid w:val="007F6A61"/>
    <w:rsid w:val="00801FD6"/>
    <w:rsid w:val="008027A5"/>
    <w:rsid w:val="00802AD2"/>
    <w:rsid w:val="00803B8D"/>
    <w:rsid w:val="008040BD"/>
    <w:rsid w:val="00807E06"/>
    <w:rsid w:val="00810293"/>
    <w:rsid w:val="00814BF4"/>
    <w:rsid w:val="008179BE"/>
    <w:rsid w:val="00822400"/>
    <w:rsid w:val="0083601A"/>
    <w:rsid w:val="008370C3"/>
    <w:rsid w:val="00837780"/>
    <w:rsid w:val="00837A0B"/>
    <w:rsid w:val="0084153C"/>
    <w:rsid w:val="00843696"/>
    <w:rsid w:val="00845063"/>
    <w:rsid w:val="00856B5D"/>
    <w:rsid w:val="00857B48"/>
    <w:rsid w:val="00857F81"/>
    <w:rsid w:val="0086053C"/>
    <w:rsid w:val="00861533"/>
    <w:rsid w:val="00862C16"/>
    <w:rsid w:val="0086740F"/>
    <w:rsid w:val="008746C2"/>
    <w:rsid w:val="00886F57"/>
    <w:rsid w:val="00890A67"/>
    <w:rsid w:val="00893187"/>
    <w:rsid w:val="00894117"/>
    <w:rsid w:val="00897066"/>
    <w:rsid w:val="008A58EE"/>
    <w:rsid w:val="008A7813"/>
    <w:rsid w:val="008B0FF2"/>
    <w:rsid w:val="008B2872"/>
    <w:rsid w:val="008B7BA0"/>
    <w:rsid w:val="008C0AF4"/>
    <w:rsid w:val="008C1F8C"/>
    <w:rsid w:val="008C333D"/>
    <w:rsid w:val="008C679D"/>
    <w:rsid w:val="008D0A7C"/>
    <w:rsid w:val="008D157D"/>
    <w:rsid w:val="008D2B1F"/>
    <w:rsid w:val="008D2B7F"/>
    <w:rsid w:val="008E07FE"/>
    <w:rsid w:val="008E1AB1"/>
    <w:rsid w:val="008F27A2"/>
    <w:rsid w:val="008F457F"/>
    <w:rsid w:val="00903DBD"/>
    <w:rsid w:val="0090672A"/>
    <w:rsid w:val="00910DAC"/>
    <w:rsid w:val="009113B0"/>
    <w:rsid w:val="0091270F"/>
    <w:rsid w:val="00914AF3"/>
    <w:rsid w:val="00917F11"/>
    <w:rsid w:val="00922CC1"/>
    <w:rsid w:val="0092377B"/>
    <w:rsid w:val="009258A4"/>
    <w:rsid w:val="00926F3E"/>
    <w:rsid w:val="009313C4"/>
    <w:rsid w:val="0094053E"/>
    <w:rsid w:val="00941DE9"/>
    <w:rsid w:val="00942F80"/>
    <w:rsid w:val="00944EDC"/>
    <w:rsid w:val="00945759"/>
    <w:rsid w:val="00947381"/>
    <w:rsid w:val="00947EA9"/>
    <w:rsid w:val="0095219A"/>
    <w:rsid w:val="00952764"/>
    <w:rsid w:val="00952F65"/>
    <w:rsid w:val="00956F0B"/>
    <w:rsid w:val="00957DA1"/>
    <w:rsid w:val="00961DEE"/>
    <w:rsid w:val="00966C3C"/>
    <w:rsid w:val="00970DAA"/>
    <w:rsid w:val="009749E4"/>
    <w:rsid w:val="00977657"/>
    <w:rsid w:val="00981334"/>
    <w:rsid w:val="00981753"/>
    <w:rsid w:val="00987992"/>
    <w:rsid w:val="00991216"/>
    <w:rsid w:val="009924D6"/>
    <w:rsid w:val="009925D7"/>
    <w:rsid w:val="0099299F"/>
    <w:rsid w:val="009A399C"/>
    <w:rsid w:val="009A48DB"/>
    <w:rsid w:val="009A4D62"/>
    <w:rsid w:val="009A619E"/>
    <w:rsid w:val="009B04A6"/>
    <w:rsid w:val="009B42F6"/>
    <w:rsid w:val="009B4CC8"/>
    <w:rsid w:val="009B52A2"/>
    <w:rsid w:val="009C4034"/>
    <w:rsid w:val="009C60BE"/>
    <w:rsid w:val="009D1B40"/>
    <w:rsid w:val="009D21B6"/>
    <w:rsid w:val="009D5A86"/>
    <w:rsid w:val="009D6CB0"/>
    <w:rsid w:val="009F09CF"/>
    <w:rsid w:val="009F1A5C"/>
    <w:rsid w:val="009F1F10"/>
    <w:rsid w:val="00A01F68"/>
    <w:rsid w:val="00A025F8"/>
    <w:rsid w:val="00A16448"/>
    <w:rsid w:val="00A16737"/>
    <w:rsid w:val="00A24080"/>
    <w:rsid w:val="00A24D61"/>
    <w:rsid w:val="00A260CD"/>
    <w:rsid w:val="00A27FF1"/>
    <w:rsid w:val="00A3101D"/>
    <w:rsid w:val="00A335A9"/>
    <w:rsid w:val="00A41EA8"/>
    <w:rsid w:val="00A43F8D"/>
    <w:rsid w:val="00A4488C"/>
    <w:rsid w:val="00A5425B"/>
    <w:rsid w:val="00A559B6"/>
    <w:rsid w:val="00A579BE"/>
    <w:rsid w:val="00A606E7"/>
    <w:rsid w:val="00A667AF"/>
    <w:rsid w:val="00A74951"/>
    <w:rsid w:val="00A8410D"/>
    <w:rsid w:val="00A848FC"/>
    <w:rsid w:val="00A8552B"/>
    <w:rsid w:val="00A92572"/>
    <w:rsid w:val="00A97A0A"/>
    <w:rsid w:val="00AA17B1"/>
    <w:rsid w:val="00AA2394"/>
    <w:rsid w:val="00AA2E8A"/>
    <w:rsid w:val="00AA5CB0"/>
    <w:rsid w:val="00AA666E"/>
    <w:rsid w:val="00AB14EE"/>
    <w:rsid w:val="00AB35DF"/>
    <w:rsid w:val="00AC3F5D"/>
    <w:rsid w:val="00AC6EFC"/>
    <w:rsid w:val="00AD24DC"/>
    <w:rsid w:val="00AD2BAC"/>
    <w:rsid w:val="00AD3447"/>
    <w:rsid w:val="00AD43E9"/>
    <w:rsid w:val="00AD67E0"/>
    <w:rsid w:val="00AD7975"/>
    <w:rsid w:val="00AE129B"/>
    <w:rsid w:val="00AE29B7"/>
    <w:rsid w:val="00AE4796"/>
    <w:rsid w:val="00AE6243"/>
    <w:rsid w:val="00AF038E"/>
    <w:rsid w:val="00AF283E"/>
    <w:rsid w:val="00AF2B09"/>
    <w:rsid w:val="00AF696C"/>
    <w:rsid w:val="00AF73A1"/>
    <w:rsid w:val="00B04FCE"/>
    <w:rsid w:val="00B05E7D"/>
    <w:rsid w:val="00B10671"/>
    <w:rsid w:val="00B12A49"/>
    <w:rsid w:val="00B217EF"/>
    <w:rsid w:val="00B22A7D"/>
    <w:rsid w:val="00B325F7"/>
    <w:rsid w:val="00B346F6"/>
    <w:rsid w:val="00B36830"/>
    <w:rsid w:val="00B36923"/>
    <w:rsid w:val="00B37CD7"/>
    <w:rsid w:val="00B40E55"/>
    <w:rsid w:val="00B43A13"/>
    <w:rsid w:val="00B44648"/>
    <w:rsid w:val="00B4592A"/>
    <w:rsid w:val="00B4625B"/>
    <w:rsid w:val="00B47B11"/>
    <w:rsid w:val="00B53173"/>
    <w:rsid w:val="00B53F6C"/>
    <w:rsid w:val="00B543DF"/>
    <w:rsid w:val="00B561D0"/>
    <w:rsid w:val="00B60C80"/>
    <w:rsid w:val="00B67977"/>
    <w:rsid w:val="00B779C1"/>
    <w:rsid w:val="00B77BD4"/>
    <w:rsid w:val="00B866B9"/>
    <w:rsid w:val="00B9498A"/>
    <w:rsid w:val="00B95153"/>
    <w:rsid w:val="00B96B17"/>
    <w:rsid w:val="00BA1EBD"/>
    <w:rsid w:val="00BA450F"/>
    <w:rsid w:val="00BA46DD"/>
    <w:rsid w:val="00BA48CD"/>
    <w:rsid w:val="00BA4BDA"/>
    <w:rsid w:val="00BB03FE"/>
    <w:rsid w:val="00BB2F29"/>
    <w:rsid w:val="00BB3DAC"/>
    <w:rsid w:val="00BC0618"/>
    <w:rsid w:val="00BC0912"/>
    <w:rsid w:val="00BC161D"/>
    <w:rsid w:val="00BC6485"/>
    <w:rsid w:val="00BC6FFB"/>
    <w:rsid w:val="00BD33EE"/>
    <w:rsid w:val="00BE0537"/>
    <w:rsid w:val="00BE0A07"/>
    <w:rsid w:val="00BE15DD"/>
    <w:rsid w:val="00BE1D89"/>
    <w:rsid w:val="00BE64E7"/>
    <w:rsid w:val="00BF4B9D"/>
    <w:rsid w:val="00C00E8F"/>
    <w:rsid w:val="00C02AE9"/>
    <w:rsid w:val="00C031FA"/>
    <w:rsid w:val="00C10398"/>
    <w:rsid w:val="00C14F1E"/>
    <w:rsid w:val="00C1570B"/>
    <w:rsid w:val="00C241EB"/>
    <w:rsid w:val="00C242DF"/>
    <w:rsid w:val="00C26A9A"/>
    <w:rsid w:val="00C27CC8"/>
    <w:rsid w:val="00C32612"/>
    <w:rsid w:val="00C36447"/>
    <w:rsid w:val="00C364A4"/>
    <w:rsid w:val="00C4092B"/>
    <w:rsid w:val="00C57278"/>
    <w:rsid w:val="00C6029F"/>
    <w:rsid w:val="00C61B92"/>
    <w:rsid w:val="00C64E30"/>
    <w:rsid w:val="00C65B91"/>
    <w:rsid w:val="00C7182F"/>
    <w:rsid w:val="00C7330E"/>
    <w:rsid w:val="00C7401F"/>
    <w:rsid w:val="00C779E7"/>
    <w:rsid w:val="00C80393"/>
    <w:rsid w:val="00C82857"/>
    <w:rsid w:val="00C85E46"/>
    <w:rsid w:val="00C87AB2"/>
    <w:rsid w:val="00C91EC2"/>
    <w:rsid w:val="00C92FA9"/>
    <w:rsid w:val="00C965F9"/>
    <w:rsid w:val="00CA10D1"/>
    <w:rsid w:val="00CA797D"/>
    <w:rsid w:val="00CB0AD0"/>
    <w:rsid w:val="00CB3569"/>
    <w:rsid w:val="00CB546C"/>
    <w:rsid w:val="00CC19B7"/>
    <w:rsid w:val="00CC464A"/>
    <w:rsid w:val="00CC5215"/>
    <w:rsid w:val="00CC56C1"/>
    <w:rsid w:val="00CC5CA1"/>
    <w:rsid w:val="00CD111D"/>
    <w:rsid w:val="00CD2146"/>
    <w:rsid w:val="00CD3FDF"/>
    <w:rsid w:val="00CD4D52"/>
    <w:rsid w:val="00CE1892"/>
    <w:rsid w:val="00CE2F74"/>
    <w:rsid w:val="00CF0270"/>
    <w:rsid w:val="00CF668A"/>
    <w:rsid w:val="00D019AB"/>
    <w:rsid w:val="00D02AC4"/>
    <w:rsid w:val="00D03E7E"/>
    <w:rsid w:val="00D13EF5"/>
    <w:rsid w:val="00D142D6"/>
    <w:rsid w:val="00D16C8E"/>
    <w:rsid w:val="00D22761"/>
    <w:rsid w:val="00D3187D"/>
    <w:rsid w:val="00D36CD2"/>
    <w:rsid w:val="00D37BD2"/>
    <w:rsid w:val="00D44A2E"/>
    <w:rsid w:val="00D452F6"/>
    <w:rsid w:val="00D474FE"/>
    <w:rsid w:val="00D52E88"/>
    <w:rsid w:val="00D541FC"/>
    <w:rsid w:val="00D5453D"/>
    <w:rsid w:val="00D55EF7"/>
    <w:rsid w:val="00D56067"/>
    <w:rsid w:val="00D631A1"/>
    <w:rsid w:val="00D63237"/>
    <w:rsid w:val="00D6580F"/>
    <w:rsid w:val="00D662BF"/>
    <w:rsid w:val="00D701BD"/>
    <w:rsid w:val="00D80B0F"/>
    <w:rsid w:val="00D81BC6"/>
    <w:rsid w:val="00D85D44"/>
    <w:rsid w:val="00D96197"/>
    <w:rsid w:val="00D9670D"/>
    <w:rsid w:val="00DA1B30"/>
    <w:rsid w:val="00DA4571"/>
    <w:rsid w:val="00DB0F25"/>
    <w:rsid w:val="00DB2846"/>
    <w:rsid w:val="00DB2955"/>
    <w:rsid w:val="00DB5701"/>
    <w:rsid w:val="00DB5AF3"/>
    <w:rsid w:val="00DC09D8"/>
    <w:rsid w:val="00DC107B"/>
    <w:rsid w:val="00DC2077"/>
    <w:rsid w:val="00DC25DA"/>
    <w:rsid w:val="00DD0A04"/>
    <w:rsid w:val="00DD25EB"/>
    <w:rsid w:val="00DD353F"/>
    <w:rsid w:val="00DD5110"/>
    <w:rsid w:val="00DD5D2C"/>
    <w:rsid w:val="00DD70C7"/>
    <w:rsid w:val="00E01C56"/>
    <w:rsid w:val="00E03805"/>
    <w:rsid w:val="00E06EEB"/>
    <w:rsid w:val="00E11584"/>
    <w:rsid w:val="00E12C69"/>
    <w:rsid w:val="00E13092"/>
    <w:rsid w:val="00E14991"/>
    <w:rsid w:val="00E16D26"/>
    <w:rsid w:val="00E2066D"/>
    <w:rsid w:val="00E2133D"/>
    <w:rsid w:val="00E2360E"/>
    <w:rsid w:val="00E26078"/>
    <w:rsid w:val="00E27B29"/>
    <w:rsid w:val="00E358E0"/>
    <w:rsid w:val="00E35B7F"/>
    <w:rsid w:val="00E36259"/>
    <w:rsid w:val="00E366FF"/>
    <w:rsid w:val="00E40581"/>
    <w:rsid w:val="00E42D98"/>
    <w:rsid w:val="00E478B8"/>
    <w:rsid w:val="00E50E7E"/>
    <w:rsid w:val="00E51772"/>
    <w:rsid w:val="00E53CE6"/>
    <w:rsid w:val="00E60001"/>
    <w:rsid w:val="00E60E1B"/>
    <w:rsid w:val="00E62AD4"/>
    <w:rsid w:val="00E66704"/>
    <w:rsid w:val="00E70281"/>
    <w:rsid w:val="00E71A05"/>
    <w:rsid w:val="00E74616"/>
    <w:rsid w:val="00E77770"/>
    <w:rsid w:val="00E81C81"/>
    <w:rsid w:val="00E843ED"/>
    <w:rsid w:val="00E96B45"/>
    <w:rsid w:val="00E97001"/>
    <w:rsid w:val="00EB11F1"/>
    <w:rsid w:val="00EB31C2"/>
    <w:rsid w:val="00EB3832"/>
    <w:rsid w:val="00EC5CE6"/>
    <w:rsid w:val="00EC6C7A"/>
    <w:rsid w:val="00ED019F"/>
    <w:rsid w:val="00ED1B13"/>
    <w:rsid w:val="00ED3CCE"/>
    <w:rsid w:val="00EE063A"/>
    <w:rsid w:val="00EE0B52"/>
    <w:rsid w:val="00EE2352"/>
    <w:rsid w:val="00EE47FB"/>
    <w:rsid w:val="00EE4ED3"/>
    <w:rsid w:val="00EE55EE"/>
    <w:rsid w:val="00EF0FA7"/>
    <w:rsid w:val="00EF1A7C"/>
    <w:rsid w:val="00EF4821"/>
    <w:rsid w:val="00EF79C8"/>
    <w:rsid w:val="00F00491"/>
    <w:rsid w:val="00F00872"/>
    <w:rsid w:val="00F01EB1"/>
    <w:rsid w:val="00F036C6"/>
    <w:rsid w:val="00F05A54"/>
    <w:rsid w:val="00F066C8"/>
    <w:rsid w:val="00F06BC3"/>
    <w:rsid w:val="00F12E6D"/>
    <w:rsid w:val="00F207C0"/>
    <w:rsid w:val="00F211B0"/>
    <w:rsid w:val="00F21EEF"/>
    <w:rsid w:val="00F22819"/>
    <w:rsid w:val="00F24B8E"/>
    <w:rsid w:val="00F25D30"/>
    <w:rsid w:val="00F27B91"/>
    <w:rsid w:val="00F31375"/>
    <w:rsid w:val="00F3231E"/>
    <w:rsid w:val="00F34785"/>
    <w:rsid w:val="00F514CE"/>
    <w:rsid w:val="00F52798"/>
    <w:rsid w:val="00F54969"/>
    <w:rsid w:val="00F57A4C"/>
    <w:rsid w:val="00F60547"/>
    <w:rsid w:val="00F61989"/>
    <w:rsid w:val="00F639E5"/>
    <w:rsid w:val="00F64416"/>
    <w:rsid w:val="00F700CC"/>
    <w:rsid w:val="00F7053A"/>
    <w:rsid w:val="00F84292"/>
    <w:rsid w:val="00F84E1B"/>
    <w:rsid w:val="00F85809"/>
    <w:rsid w:val="00F85A48"/>
    <w:rsid w:val="00F91C81"/>
    <w:rsid w:val="00FB10B8"/>
    <w:rsid w:val="00FB5774"/>
    <w:rsid w:val="00FB5C02"/>
    <w:rsid w:val="00FC5583"/>
    <w:rsid w:val="00FC72A8"/>
    <w:rsid w:val="00FC788C"/>
    <w:rsid w:val="00FC7A2D"/>
    <w:rsid w:val="00FD18DA"/>
    <w:rsid w:val="00FD25CF"/>
    <w:rsid w:val="00FD55F4"/>
    <w:rsid w:val="00FE4C7E"/>
    <w:rsid w:val="00FE50BA"/>
    <w:rsid w:val="00FE7923"/>
    <w:rsid w:val="00FF094F"/>
    <w:rsid w:val="00FF12A4"/>
    <w:rsid w:val="00FF17CB"/>
    <w:rsid w:val="00FF6D39"/>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0"/>
    <o:shapelayout v:ext="edit">
      <o:idmap v:ext="edit" data="1"/>
    </o:shapelayout>
  </w:shapeDefaults>
  <w:decimalSymbol w:val="."/>
  <w:listSeparator w:val=","/>
  <w14:docId w14:val="33801EE7"/>
  <w15:chartTrackingRefBased/>
  <w15:docId w15:val="{31A24F76-0592-44F1-AEC9-4A272559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1EA8"/>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3C1B45"/>
    <w:rPr>
      <w:color w:val="0563C1" w:themeColor="hyperlink"/>
      <w:u w:val="single"/>
    </w:rPr>
  </w:style>
  <w:style w:type="paragraph" w:customStyle="1" w:styleId="Default">
    <w:name w:val="Default"/>
    <w:rsid w:val="003C1B4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2DF3"/>
    <w:pPr>
      <w:ind w:left="720"/>
      <w:contextualSpacing/>
    </w:pPr>
  </w:style>
  <w:style w:type="table" w:styleId="TableGrid">
    <w:name w:val="Table Grid"/>
    <w:basedOn w:val="TableNormal"/>
    <w:uiPriority w:val="39"/>
    <w:rsid w:val="00602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366FF"/>
    <w:pPr>
      <w:framePr w:hSpace="180" w:wrap="around" w:vAnchor="text" w:hAnchor="margin" w:y="301"/>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366FF"/>
    <w:rPr>
      <w:rFonts w:ascii="Calibri" w:hAnsi="Calibri" w:cs="Calibri"/>
      <w:noProof/>
    </w:rPr>
  </w:style>
  <w:style w:type="paragraph" w:customStyle="1" w:styleId="EndNoteBibliography">
    <w:name w:val="EndNote Bibliography"/>
    <w:basedOn w:val="Normal"/>
    <w:link w:val="EndNoteBibliographyChar"/>
    <w:rsid w:val="00E366FF"/>
    <w:pPr>
      <w:framePr w:hSpace="180" w:wrap="around" w:vAnchor="text" w:hAnchor="margin" w:y="301"/>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366FF"/>
    <w:rPr>
      <w:rFonts w:ascii="Calibri" w:hAnsi="Calibri" w:cs="Calibri"/>
      <w:noProof/>
    </w:rPr>
  </w:style>
  <w:style w:type="character" w:styleId="CommentReference">
    <w:name w:val="annotation reference"/>
    <w:basedOn w:val="DefaultParagraphFont"/>
    <w:uiPriority w:val="99"/>
    <w:semiHidden/>
    <w:unhideWhenUsed/>
    <w:rsid w:val="005A779B"/>
    <w:rPr>
      <w:sz w:val="16"/>
      <w:szCs w:val="16"/>
    </w:rPr>
  </w:style>
  <w:style w:type="paragraph" w:styleId="CommentText">
    <w:name w:val="annotation text"/>
    <w:basedOn w:val="Normal"/>
    <w:link w:val="CommentTextChar"/>
    <w:uiPriority w:val="99"/>
    <w:semiHidden/>
    <w:unhideWhenUsed/>
    <w:rsid w:val="005A779B"/>
    <w:pPr>
      <w:spacing w:line="240" w:lineRule="auto"/>
    </w:pPr>
    <w:rPr>
      <w:sz w:val="20"/>
      <w:szCs w:val="20"/>
    </w:rPr>
  </w:style>
  <w:style w:type="character" w:customStyle="1" w:styleId="CommentTextChar">
    <w:name w:val="Comment Text Char"/>
    <w:basedOn w:val="DefaultParagraphFont"/>
    <w:link w:val="CommentText"/>
    <w:uiPriority w:val="99"/>
    <w:semiHidden/>
    <w:rsid w:val="005A779B"/>
    <w:rPr>
      <w:sz w:val="20"/>
      <w:szCs w:val="20"/>
    </w:rPr>
  </w:style>
  <w:style w:type="paragraph" w:styleId="BalloonText">
    <w:name w:val="Balloon Text"/>
    <w:basedOn w:val="Normal"/>
    <w:link w:val="BalloonTextChar"/>
    <w:uiPriority w:val="99"/>
    <w:semiHidden/>
    <w:unhideWhenUsed/>
    <w:rsid w:val="005A77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79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F4C39"/>
    <w:rPr>
      <w:b/>
      <w:bCs/>
    </w:rPr>
  </w:style>
  <w:style w:type="character" w:customStyle="1" w:styleId="CommentSubjectChar">
    <w:name w:val="Comment Subject Char"/>
    <w:basedOn w:val="CommentTextChar"/>
    <w:link w:val="CommentSubject"/>
    <w:uiPriority w:val="99"/>
    <w:semiHidden/>
    <w:rsid w:val="001F4C39"/>
    <w:rPr>
      <w:b/>
      <w:bCs/>
      <w:sz w:val="20"/>
      <w:szCs w:val="20"/>
    </w:rPr>
  </w:style>
  <w:style w:type="paragraph" w:styleId="Revision">
    <w:name w:val="Revision"/>
    <w:hidden/>
    <w:uiPriority w:val="99"/>
    <w:semiHidden/>
    <w:rsid w:val="00AF73A1"/>
    <w:pPr>
      <w:spacing w:after="0" w:line="240" w:lineRule="auto"/>
    </w:pPr>
  </w:style>
  <w:style w:type="paragraph" w:styleId="Header">
    <w:name w:val="header"/>
    <w:basedOn w:val="Normal"/>
    <w:link w:val="HeaderChar"/>
    <w:uiPriority w:val="99"/>
    <w:unhideWhenUsed/>
    <w:rsid w:val="00B47B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B11"/>
  </w:style>
  <w:style w:type="paragraph" w:styleId="Footer">
    <w:name w:val="footer"/>
    <w:basedOn w:val="Normal"/>
    <w:link w:val="FooterChar"/>
    <w:uiPriority w:val="99"/>
    <w:unhideWhenUsed/>
    <w:rsid w:val="00B47B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11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5.bin"/><Relationship Id="rId63" Type="http://schemas.openxmlformats.org/officeDocument/2006/relationships/image" Target="media/image30.wmf"/><Relationship Id="rId159" Type="http://schemas.openxmlformats.org/officeDocument/2006/relationships/image" Target="media/image78.wmf"/><Relationship Id="rId170" Type="http://schemas.openxmlformats.org/officeDocument/2006/relationships/oleObject" Target="embeddings/oleObject79.bin"/><Relationship Id="rId191" Type="http://schemas.openxmlformats.org/officeDocument/2006/relationships/image" Target="media/image94.wmf"/><Relationship Id="rId205" Type="http://schemas.openxmlformats.org/officeDocument/2006/relationships/image" Target="media/image101.wmf"/><Relationship Id="rId226" Type="http://schemas.openxmlformats.org/officeDocument/2006/relationships/oleObject" Target="embeddings/oleObject107.bin"/><Relationship Id="rId247" Type="http://schemas.openxmlformats.org/officeDocument/2006/relationships/image" Target="media/image122.wmf"/><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image" Target="media/image25.wmf"/><Relationship Id="rId74" Type="http://schemas.openxmlformats.org/officeDocument/2006/relationships/oleObject" Target="embeddings/oleObject31.bin"/><Relationship Id="rId128" Type="http://schemas.openxmlformats.org/officeDocument/2006/relationships/oleObject" Target="embeddings/oleObject58.bin"/><Relationship Id="rId149" Type="http://schemas.openxmlformats.org/officeDocument/2006/relationships/image" Target="media/image73.wmf"/><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oleObject" Target="embeddings/oleObject74.bin"/><Relationship Id="rId181" Type="http://schemas.openxmlformats.org/officeDocument/2006/relationships/image" Target="media/image89.wmf"/><Relationship Id="rId216" Type="http://schemas.openxmlformats.org/officeDocument/2006/relationships/oleObject" Target="embeddings/oleObject102.bin"/><Relationship Id="rId237" Type="http://schemas.openxmlformats.org/officeDocument/2006/relationships/image" Target="media/image117.wmf"/><Relationship Id="rId258" Type="http://schemas.openxmlformats.org/officeDocument/2006/relationships/oleObject" Target="embeddings/oleObject123.bin"/><Relationship Id="rId22" Type="http://schemas.openxmlformats.org/officeDocument/2006/relationships/image" Target="media/image9.wmf"/><Relationship Id="rId43" Type="http://schemas.openxmlformats.org/officeDocument/2006/relationships/oleObject" Target="embeddings/oleObject16.bin"/><Relationship Id="rId64" Type="http://schemas.openxmlformats.org/officeDocument/2006/relationships/oleObject" Target="embeddings/oleObject26.bin"/><Relationship Id="rId118" Type="http://schemas.openxmlformats.org/officeDocument/2006/relationships/oleObject" Target="embeddings/oleObject53.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69.bin"/><Relationship Id="rId171" Type="http://schemas.openxmlformats.org/officeDocument/2006/relationships/image" Target="media/image84.wmf"/><Relationship Id="rId192" Type="http://schemas.openxmlformats.org/officeDocument/2006/relationships/oleObject" Target="embeddings/oleObject90.bin"/><Relationship Id="rId206" Type="http://schemas.openxmlformats.org/officeDocument/2006/relationships/oleObject" Target="embeddings/oleObject97.bin"/><Relationship Id="rId227" Type="http://schemas.openxmlformats.org/officeDocument/2006/relationships/image" Target="media/image112.wmf"/><Relationship Id="rId248" Type="http://schemas.openxmlformats.org/officeDocument/2006/relationships/oleObject" Target="embeddings/oleObject118.bin"/><Relationship Id="rId12" Type="http://schemas.openxmlformats.org/officeDocument/2006/relationships/oleObject" Target="embeddings/oleObject1.bin"/><Relationship Id="rId33" Type="http://schemas.openxmlformats.org/officeDocument/2006/relationships/oleObject" Target="embeddings/oleObject11.bin"/><Relationship Id="rId108" Type="http://schemas.openxmlformats.org/officeDocument/2006/relationships/oleObject" Target="embeddings/oleObject48.bin"/><Relationship Id="rId129" Type="http://schemas.openxmlformats.org/officeDocument/2006/relationships/image" Target="media/image63.wmf"/><Relationship Id="rId54" Type="http://schemas.openxmlformats.org/officeDocument/2006/relationships/oleObject" Target="embeddings/oleObject21.bin"/><Relationship Id="rId75" Type="http://schemas.openxmlformats.org/officeDocument/2006/relationships/image" Target="media/image36.wmf"/><Relationship Id="rId96" Type="http://schemas.openxmlformats.org/officeDocument/2006/relationships/oleObject" Target="embeddings/oleObject42.bin"/><Relationship Id="rId140" Type="http://schemas.openxmlformats.org/officeDocument/2006/relationships/oleObject" Target="embeddings/oleObject64.bin"/><Relationship Id="rId161" Type="http://schemas.openxmlformats.org/officeDocument/2006/relationships/image" Target="media/image79.wmf"/><Relationship Id="rId182" Type="http://schemas.openxmlformats.org/officeDocument/2006/relationships/oleObject" Target="embeddings/oleObject85.bin"/><Relationship Id="rId217" Type="http://schemas.openxmlformats.org/officeDocument/2006/relationships/image" Target="media/image107.wmf"/><Relationship Id="rId6" Type="http://schemas.openxmlformats.org/officeDocument/2006/relationships/footnotes" Target="footnotes.xml"/><Relationship Id="rId238" Type="http://schemas.openxmlformats.org/officeDocument/2006/relationships/oleObject" Target="embeddings/oleObject113.bin"/><Relationship Id="rId259" Type="http://schemas.openxmlformats.org/officeDocument/2006/relationships/image" Target="media/image128.wmf"/><Relationship Id="rId23" Type="http://schemas.openxmlformats.org/officeDocument/2006/relationships/oleObject" Target="embeddings/oleObject6.bin"/><Relationship Id="rId119" Type="http://schemas.openxmlformats.org/officeDocument/2006/relationships/image" Target="media/image58.wmf"/><Relationship Id="rId44" Type="http://schemas.openxmlformats.org/officeDocument/2006/relationships/image" Target="media/image20.wmf"/><Relationship Id="rId65" Type="http://schemas.openxmlformats.org/officeDocument/2006/relationships/image" Target="media/image31.wmf"/><Relationship Id="rId86" Type="http://schemas.openxmlformats.org/officeDocument/2006/relationships/oleObject" Target="embeddings/oleObject37.bin"/><Relationship Id="rId130" Type="http://schemas.openxmlformats.org/officeDocument/2006/relationships/oleObject" Target="embeddings/oleObject59.bin"/><Relationship Id="rId151" Type="http://schemas.openxmlformats.org/officeDocument/2006/relationships/image" Target="media/image74.wmf"/><Relationship Id="rId172" Type="http://schemas.openxmlformats.org/officeDocument/2006/relationships/oleObject" Target="embeddings/oleObject80.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oleObject" Target="embeddings/oleObject108.bin"/><Relationship Id="rId249" Type="http://schemas.openxmlformats.org/officeDocument/2006/relationships/image" Target="media/image123.wmf"/><Relationship Id="rId13" Type="http://schemas.openxmlformats.org/officeDocument/2006/relationships/image" Target="media/image4.emf"/><Relationship Id="rId109" Type="http://schemas.openxmlformats.org/officeDocument/2006/relationships/image" Target="media/image53.wmf"/><Relationship Id="rId260" Type="http://schemas.openxmlformats.org/officeDocument/2006/relationships/oleObject" Target="embeddings/oleObject124.bin"/><Relationship Id="rId34" Type="http://schemas.openxmlformats.org/officeDocument/2006/relationships/image" Target="media/image15.wmf"/><Relationship Id="rId55" Type="http://schemas.openxmlformats.org/officeDocument/2006/relationships/image" Target="media/image26.wmf"/><Relationship Id="rId76" Type="http://schemas.openxmlformats.org/officeDocument/2006/relationships/oleObject" Target="embeddings/oleObject32.bin"/><Relationship Id="rId97" Type="http://schemas.openxmlformats.org/officeDocument/2006/relationships/image" Target="media/image47.wmf"/><Relationship Id="rId120" Type="http://schemas.openxmlformats.org/officeDocument/2006/relationships/oleObject" Target="embeddings/oleObject54.bin"/><Relationship Id="rId141" Type="http://schemas.openxmlformats.org/officeDocument/2006/relationships/image" Target="media/image69.wmf"/><Relationship Id="rId7" Type="http://schemas.openxmlformats.org/officeDocument/2006/relationships/endnotes" Target="endnotes.xml"/><Relationship Id="rId162" Type="http://schemas.openxmlformats.org/officeDocument/2006/relationships/oleObject" Target="embeddings/oleObject75.bin"/><Relationship Id="rId183" Type="http://schemas.openxmlformats.org/officeDocument/2006/relationships/image" Target="media/image90.wmf"/><Relationship Id="rId218" Type="http://schemas.openxmlformats.org/officeDocument/2006/relationships/oleObject" Target="embeddings/oleObject103.bin"/><Relationship Id="rId239" Type="http://schemas.openxmlformats.org/officeDocument/2006/relationships/image" Target="media/image118.wmf"/><Relationship Id="rId250" Type="http://schemas.openxmlformats.org/officeDocument/2006/relationships/oleObject" Target="embeddings/oleObject119.bin"/><Relationship Id="rId24" Type="http://schemas.openxmlformats.org/officeDocument/2006/relationships/image" Target="media/image10.wmf"/><Relationship Id="rId45" Type="http://schemas.openxmlformats.org/officeDocument/2006/relationships/oleObject" Target="embeddings/oleObject17.bin"/><Relationship Id="rId66" Type="http://schemas.openxmlformats.org/officeDocument/2006/relationships/oleObject" Target="embeddings/oleObject27.bin"/><Relationship Id="rId87" Type="http://schemas.openxmlformats.org/officeDocument/2006/relationships/image" Target="media/image42.wmf"/><Relationship Id="rId110" Type="http://schemas.openxmlformats.org/officeDocument/2006/relationships/oleObject" Target="embeddings/oleObject49.bin"/><Relationship Id="rId131" Type="http://schemas.openxmlformats.org/officeDocument/2006/relationships/image" Target="media/image64.wmf"/><Relationship Id="rId152" Type="http://schemas.openxmlformats.org/officeDocument/2006/relationships/oleObject" Target="embeddings/oleObject70.bin"/><Relationship Id="rId173" Type="http://schemas.openxmlformats.org/officeDocument/2006/relationships/image" Target="media/image85.wmf"/><Relationship Id="rId194" Type="http://schemas.openxmlformats.org/officeDocument/2006/relationships/oleObject" Target="embeddings/oleObject91.bin"/><Relationship Id="rId208" Type="http://schemas.openxmlformats.org/officeDocument/2006/relationships/oleObject" Target="embeddings/oleObject98.bin"/><Relationship Id="rId229" Type="http://schemas.openxmlformats.org/officeDocument/2006/relationships/image" Target="media/image113.wmf"/><Relationship Id="rId240" Type="http://schemas.openxmlformats.org/officeDocument/2006/relationships/oleObject" Target="embeddings/oleObject114.bin"/><Relationship Id="rId261" Type="http://schemas.openxmlformats.org/officeDocument/2006/relationships/fontTable" Target="fontTable.xml"/><Relationship Id="rId14" Type="http://schemas.openxmlformats.org/officeDocument/2006/relationships/image" Target="media/image5.wmf"/><Relationship Id="rId35" Type="http://schemas.openxmlformats.org/officeDocument/2006/relationships/oleObject" Target="embeddings/oleObject12.bin"/><Relationship Id="rId56" Type="http://schemas.openxmlformats.org/officeDocument/2006/relationships/oleObject" Target="embeddings/oleObject22.bin"/><Relationship Id="rId77" Type="http://schemas.openxmlformats.org/officeDocument/2006/relationships/image" Target="media/image37.wmf"/><Relationship Id="rId100" Type="http://schemas.openxmlformats.org/officeDocument/2006/relationships/oleObject" Target="embeddings/oleObject44.bin"/><Relationship Id="rId8" Type="http://schemas.openxmlformats.org/officeDocument/2006/relationships/hyperlink" Target="mailto:jnbazil@msu.edu" TargetMode="External"/><Relationship Id="rId98" Type="http://schemas.openxmlformats.org/officeDocument/2006/relationships/oleObject" Target="embeddings/oleObject43.bin"/><Relationship Id="rId121" Type="http://schemas.openxmlformats.org/officeDocument/2006/relationships/image" Target="media/image59.wmf"/><Relationship Id="rId142" Type="http://schemas.openxmlformats.org/officeDocument/2006/relationships/oleObject" Target="embeddings/oleObject65.bin"/><Relationship Id="rId163" Type="http://schemas.openxmlformats.org/officeDocument/2006/relationships/image" Target="media/image80.wmf"/><Relationship Id="rId184" Type="http://schemas.openxmlformats.org/officeDocument/2006/relationships/oleObject" Target="embeddings/oleObject86.bin"/><Relationship Id="rId219" Type="http://schemas.openxmlformats.org/officeDocument/2006/relationships/image" Target="media/image108.wmf"/><Relationship Id="rId230" Type="http://schemas.openxmlformats.org/officeDocument/2006/relationships/oleObject" Target="embeddings/oleObject109.bin"/><Relationship Id="rId251" Type="http://schemas.openxmlformats.org/officeDocument/2006/relationships/image" Target="media/image124.wmf"/><Relationship Id="rId25" Type="http://schemas.openxmlformats.org/officeDocument/2006/relationships/oleObject" Target="embeddings/oleObject7.bin"/><Relationship Id="rId46" Type="http://schemas.openxmlformats.org/officeDocument/2006/relationships/image" Target="media/image21.wmf"/><Relationship Id="rId67" Type="http://schemas.openxmlformats.org/officeDocument/2006/relationships/image" Target="media/image32.wmf"/><Relationship Id="rId88" Type="http://schemas.openxmlformats.org/officeDocument/2006/relationships/oleObject" Target="embeddings/oleObject38.bin"/><Relationship Id="rId111" Type="http://schemas.openxmlformats.org/officeDocument/2006/relationships/image" Target="media/image54.wmf"/><Relationship Id="rId132" Type="http://schemas.openxmlformats.org/officeDocument/2006/relationships/oleObject" Target="embeddings/oleObject60.bin"/><Relationship Id="rId153" Type="http://schemas.openxmlformats.org/officeDocument/2006/relationships/image" Target="media/image75.wmf"/><Relationship Id="rId174" Type="http://schemas.openxmlformats.org/officeDocument/2006/relationships/oleObject" Target="embeddings/oleObject81.bin"/><Relationship Id="rId195" Type="http://schemas.openxmlformats.org/officeDocument/2006/relationships/image" Target="media/image96.wmf"/><Relationship Id="rId209" Type="http://schemas.openxmlformats.org/officeDocument/2006/relationships/image" Target="media/image103.wmf"/><Relationship Id="rId220" Type="http://schemas.openxmlformats.org/officeDocument/2006/relationships/oleObject" Target="embeddings/oleObject104.bin"/><Relationship Id="rId241" Type="http://schemas.openxmlformats.org/officeDocument/2006/relationships/image" Target="media/image119.wmf"/><Relationship Id="rId15" Type="http://schemas.openxmlformats.org/officeDocument/2006/relationships/oleObject" Target="embeddings/oleObject2.bin"/><Relationship Id="rId36" Type="http://schemas.openxmlformats.org/officeDocument/2006/relationships/image" Target="media/image16.wmf"/><Relationship Id="rId57" Type="http://schemas.openxmlformats.org/officeDocument/2006/relationships/image" Target="media/image27.wmf"/><Relationship Id="rId262" Type="http://schemas.openxmlformats.org/officeDocument/2006/relationships/theme" Target="theme/theme1.xml"/><Relationship Id="rId78" Type="http://schemas.openxmlformats.org/officeDocument/2006/relationships/oleObject" Target="embeddings/oleObject3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5.bin"/><Relationship Id="rId143" Type="http://schemas.openxmlformats.org/officeDocument/2006/relationships/image" Target="media/image70.wmf"/><Relationship Id="rId164" Type="http://schemas.openxmlformats.org/officeDocument/2006/relationships/oleObject" Target="embeddings/oleObject76.bin"/><Relationship Id="rId185" Type="http://schemas.openxmlformats.org/officeDocument/2006/relationships/image" Target="media/image91.wmf"/><Relationship Id="rId9" Type="http://schemas.openxmlformats.org/officeDocument/2006/relationships/image" Target="media/image1.emf"/><Relationship Id="rId210" Type="http://schemas.openxmlformats.org/officeDocument/2006/relationships/oleObject" Target="embeddings/oleObject99.bin"/><Relationship Id="rId26" Type="http://schemas.openxmlformats.org/officeDocument/2006/relationships/image" Target="media/image11.wmf"/><Relationship Id="rId231" Type="http://schemas.openxmlformats.org/officeDocument/2006/relationships/image" Target="media/image114.wmf"/><Relationship Id="rId252" Type="http://schemas.openxmlformats.org/officeDocument/2006/relationships/oleObject" Target="embeddings/oleObject120.bin"/><Relationship Id="rId47" Type="http://schemas.openxmlformats.org/officeDocument/2006/relationships/oleObject" Target="embeddings/oleObject18.bin"/><Relationship Id="rId68" Type="http://schemas.openxmlformats.org/officeDocument/2006/relationships/oleObject" Target="embeddings/oleObject28.bin"/><Relationship Id="rId89" Type="http://schemas.openxmlformats.org/officeDocument/2006/relationships/image" Target="media/image43.wmf"/><Relationship Id="rId112" Type="http://schemas.openxmlformats.org/officeDocument/2006/relationships/oleObject" Target="embeddings/oleObject50.bin"/><Relationship Id="rId133" Type="http://schemas.openxmlformats.org/officeDocument/2006/relationships/image" Target="media/image65.wmf"/><Relationship Id="rId154" Type="http://schemas.openxmlformats.org/officeDocument/2006/relationships/oleObject" Target="embeddings/oleObject71.bin"/><Relationship Id="rId175" Type="http://schemas.openxmlformats.org/officeDocument/2006/relationships/image" Target="media/image86.wmf"/><Relationship Id="rId196" Type="http://schemas.openxmlformats.org/officeDocument/2006/relationships/oleObject" Target="embeddings/oleObject92.bin"/><Relationship Id="rId200" Type="http://schemas.openxmlformats.org/officeDocument/2006/relationships/oleObject" Target="embeddings/oleObject94.bin"/><Relationship Id="rId16" Type="http://schemas.openxmlformats.org/officeDocument/2006/relationships/image" Target="media/image6.wmf"/><Relationship Id="rId221" Type="http://schemas.openxmlformats.org/officeDocument/2006/relationships/image" Target="media/image109.wmf"/><Relationship Id="rId242" Type="http://schemas.openxmlformats.org/officeDocument/2006/relationships/oleObject" Target="embeddings/oleObject115.bin"/><Relationship Id="rId37" Type="http://schemas.openxmlformats.org/officeDocument/2006/relationships/oleObject" Target="embeddings/oleObject13.bin"/><Relationship Id="rId58" Type="http://schemas.openxmlformats.org/officeDocument/2006/relationships/oleObject" Target="embeddings/oleObject23.bin"/><Relationship Id="rId79" Type="http://schemas.openxmlformats.org/officeDocument/2006/relationships/image" Target="media/image38.wmf"/><Relationship Id="rId102" Type="http://schemas.openxmlformats.org/officeDocument/2006/relationships/oleObject" Target="embeddings/oleObject45.bin"/><Relationship Id="rId123" Type="http://schemas.openxmlformats.org/officeDocument/2006/relationships/image" Target="media/image60.wmf"/><Relationship Id="rId144" Type="http://schemas.openxmlformats.org/officeDocument/2006/relationships/oleObject" Target="embeddings/oleObject66.bin"/><Relationship Id="rId90" Type="http://schemas.openxmlformats.org/officeDocument/2006/relationships/oleObject" Target="embeddings/oleObject39.bin"/><Relationship Id="rId165" Type="http://schemas.openxmlformats.org/officeDocument/2006/relationships/image" Target="media/image81.wmf"/><Relationship Id="rId186" Type="http://schemas.openxmlformats.org/officeDocument/2006/relationships/oleObject" Target="embeddings/oleObject87.bin"/><Relationship Id="rId211" Type="http://schemas.openxmlformats.org/officeDocument/2006/relationships/image" Target="media/image104.wmf"/><Relationship Id="rId232" Type="http://schemas.openxmlformats.org/officeDocument/2006/relationships/oleObject" Target="embeddings/oleObject110.bin"/><Relationship Id="rId253" Type="http://schemas.openxmlformats.org/officeDocument/2006/relationships/image" Target="media/image125.wmf"/><Relationship Id="rId27" Type="http://schemas.openxmlformats.org/officeDocument/2006/relationships/oleObject" Target="embeddings/oleObject8.bin"/><Relationship Id="rId48" Type="http://schemas.openxmlformats.org/officeDocument/2006/relationships/image" Target="media/image22.emf"/><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1.bin"/><Relationship Id="rId80" Type="http://schemas.openxmlformats.org/officeDocument/2006/relationships/oleObject" Target="embeddings/oleObject34.bin"/><Relationship Id="rId155" Type="http://schemas.openxmlformats.org/officeDocument/2006/relationships/image" Target="media/image76.wmf"/><Relationship Id="rId176" Type="http://schemas.openxmlformats.org/officeDocument/2006/relationships/oleObject" Target="embeddings/oleObject82.bin"/><Relationship Id="rId197" Type="http://schemas.openxmlformats.org/officeDocument/2006/relationships/image" Target="media/image97.wmf"/><Relationship Id="rId201" Type="http://schemas.openxmlformats.org/officeDocument/2006/relationships/image" Target="media/image99.wmf"/><Relationship Id="rId222" Type="http://schemas.openxmlformats.org/officeDocument/2006/relationships/oleObject" Target="embeddings/oleObject105.bin"/><Relationship Id="rId243" Type="http://schemas.openxmlformats.org/officeDocument/2006/relationships/image" Target="media/image120.wmf"/><Relationship Id="rId17" Type="http://schemas.openxmlformats.org/officeDocument/2006/relationships/oleObject" Target="embeddings/oleObject3.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6.bin"/><Relationship Id="rId70" Type="http://schemas.openxmlformats.org/officeDocument/2006/relationships/oleObject" Target="embeddings/oleObject29.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77.bin"/><Relationship Id="rId187" Type="http://schemas.openxmlformats.org/officeDocument/2006/relationships/image" Target="media/image92.wmf"/><Relationship Id="rId1" Type="http://schemas.openxmlformats.org/officeDocument/2006/relationships/customXml" Target="../customXml/item1.xml"/><Relationship Id="rId212" Type="http://schemas.openxmlformats.org/officeDocument/2006/relationships/oleObject" Target="embeddings/oleObject100.bin"/><Relationship Id="rId233" Type="http://schemas.openxmlformats.org/officeDocument/2006/relationships/image" Target="media/image115.wmf"/><Relationship Id="rId254" Type="http://schemas.openxmlformats.org/officeDocument/2006/relationships/oleObject" Target="embeddings/oleObject121.bin"/><Relationship Id="rId28" Type="http://schemas.openxmlformats.org/officeDocument/2006/relationships/image" Target="media/image12.wmf"/><Relationship Id="rId49" Type="http://schemas.openxmlformats.org/officeDocument/2006/relationships/image" Target="media/image23.wmf"/><Relationship Id="rId114" Type="http://schemas.openxmlformats.org/officeDocument/2006/relationships/oleObject" Target="embeddings/oleObject51.bin"/><Relationship Id="rId60" Type="http://schemas.openxmlformats.org/officeDocument/2006/relationships/oleObject" Target="embeddings/oleObject24.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oleObject" Target="embeddings/oleObject72.bin"/><Relationship Id="rId177" Type="http://schemas.openxmlformats.org/officeDocument/2006/relationships/image" Target="media/image87.wmf"/><Relationship Id="rId198" Type="http://schemas.openxmlformats.org/officeDocument/2006/relationships/oleObject" Target="embeddings/oleObject93.bin"/><Relationship Id="rId202" Type="http://schemas.openxmlformats.org/officeDocument/2006/relationships/oleObject" Target="embeddings/oleObject95.bin"/><Relationship Id="rId223" Type="http://schemas.openxmlformats.org/officeDocument/2006/relationships/image" Target="media/image110.wmf"/><Relationship Id="rId244" Type="http://schemas.openxmlformats.org/officeDocument/2006/relationships/oleObject" Target="embeddings/oleObject116.bin"/><Relationship Id="rId18" Type="http://schemas.openxmlformats.org/officeDocument/2006/relationships/image" Target="media/image7.wmf"/><Relationship Id="rId39" Type="http://schemas.openxmlformats.org/officeDocument/2006/relationships/oleObject" Target="embeddings/oleObject14.bin"/><Relationship Id="rId50" Type="http://schemas.openxmlformats.org/officeDocument/2006/relationships/oleObject" Target="embeddings/oleObject19.bin"/><Relationship Id="rId104" Type="http://schemas.openxmlformats.org/officeDocument/2006/relationships/oleObject" Target="embeddings/oleObject46.bin"/><Relationship Id="rId125" Type="http://schemas.openxmlformats.org/officeDocument/2006/relationships/image" Target="media/image61.wmf"/><Relationship Id="rId146" Type="http://schemas.openxmlformats.org/officeDocument/2006/relationships/oleObject" Target="embeddings/oleObject67.bin"/><Relationship Id="rId167" Type="http://schemas.openxmlformats.org/officeDocument/2006/relationships/image" Target="media/image82.wmf"/><Relationship Id="rId188" Type="http://schemas.openxmlformats.org/officeDocument/2006/relationships/oleObject" Target="embeddings/oleObject88.bin"/><Relationship Id="rId71" Type="http://schemas.openxmlformats.org/officeDocument/2006/relationships/image" Target="media/image34.wmf"/><Relationship Id="rId92" Type="http://schemas.openxmlformats.org/officeDocument/2006/relationships/oleObject" Target="embeddings/oleObject40.bin"/><Relationship Id="rId213" Type="http://schemas.openxmlformats.org/officeDocument/2006/relationships/image" Target="media/image105.wmf"/><Relationship Id="rId234" Type="http://schemas.openxmlformats.org/officeDocument/2006/relationships/oleObject" Target="embeddings/oleObject111.bin"/><Relationship Id="rId2" Type="http://schemas.openxmlformats.org/officeDocument/2006/relationships/numbering" Target="numbering.xml"/><Relationship Id="rId29" Type="http://schemas.openxmlformats.org/officeDocument/2006/relationships/oleObject" Target="embeddings/oleObject9.bin"/><Relationship Id="rId255" Type="http://schemas.openxmlformats.org/officeDocument/2006/relationships/image" Target="media/image126.wmf"/><Relationship Id="rId40" Type="http://schemas.openxmlformats.org/officeDocument/2006/relationships/image" Target="media/image18.wmf"/><Relationship Id="rId115" Type="http://schemas.openxmlformats.org/officeDocument/2006/relationships/image" Target="media/image56.wmf"/><Relationship Id="rId136" Type="http://schemas.openxmlformats.org/officeDocument/2006/relationships/oleObject" Target="embeddings/oleObject62.bin"/><Relationship Id="rId157" Type="http://schemas.openxmlformats.org/officeDocument/2006/relationships/image" Target="media/image77.wmf"/><Relationship Id="rId178" Type="http://schemas.openxmlformats.org/officeDocument/2006/relationships/oleObject" Target="embeddings/oleObject83.bin"/><Relationship Id="rId61" Type="http://schemas.openxmlformats.org/officeDocument/2006/relationships/image" Target="media/image29.wmf"/><Relationship Id="rId82" Type="http://schemas.openxmlformats.org/officeDocument/2006/relationships/oleObject" Target="embeddings/oleObject35.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oleObject" Target="embeddings/oleObject4.bin"/><Relationship Id="rId224" Type="http://schemas.openxmlformats.org/officeDocument/2006/relationships/oleObject" Target="embeddings/oleObject106.bin"/><Relationship Id="rId245" Type="http://schemas.openxmlformats.org/officeDocument/2006/relationships/image" Target="media/image121.wmf"/><Relationship Id="rId30" Type="http://schemas.openxmlformats.org/officeDocument/2006/relationships/image" Target="media/image13.wmf"/><Relationship Id="rId105" Type="http://schemas.openxmlformats.org/officeDocument/2006/relationships/image" Target="media/image51.wmf"/><Relationship Id="rId126" Type="http://schemas.openxmlformats.org/officeDocument/2006/relationships/oleObject" Target="embeddings/oleObject57.bin"/><Relationship Id="rId147" Type="http://schemas.openxmlformats.org/officeDocument/2006/relationships/image" Target="media/image72.wmf"/><Relationship Id="rId168" Type="http://schemas.openxmlformats.org/officeDocument/2006/relationships/oleObject" Target="embeddings/oleObject78.bin"/><Relationship Id="rId51" Type="http://schemas.openxmlformats.org/officeDocument/2006/relationships/image" Target="media/image24.wmf"/><Relationship Id="rId72" Type="http://schemas.openxmlformats.org/officeDocument/2006/relationships/oleObject" Target="embeddings/oleObject30.bin"/><Relationship Id="rId93" Type="http://schemas.openxmlformats.org/officeDocument/2006/relationships/image" Target="media/image45.wmf"/><Relationship Id="rId189" Type="http://schemas.openxmlformats.org/officeDocument/2006/relationships/image" Target="media/image93.wmf"/><Relationship Id="rId3" Type="http://schemas.openxmlformats.org/officeDocument/2006/relationships/styles" Target="styles.xml"/><Relationship Id="rId214" Type="http://schemas.openxmlformats.org/officeDocument/2006/relationships/oleObject" Target="embeddings/oleObject101.bin"/><Relationship Id="rId235" Type="http://schemas.openxmlformats.org/officeDocument/2006/relationships/image" Target="media/image116.wmf"/><Relationship Id="rId256" Type="http://schemas.openxmlformats.org/officeDocument/2006/relationships/oleObject" Target="embeddings/oleObject122.bin"/><Relationship Id="rId116" Type="http://schemas.openxmlformats.org/officeDocument/2006/relationships/oleObject" Target="embeddings/oleObject52.bin"/><Relationship Id="rId137" Type="http://schemas.openxmlformats.org/officeDocument/2006/relationships/image" Target="media/image67.wmf"/><Relationship Id="rId158" Type="http://schemas.openxmlformats.org/officeDocument/2006/relationships/oleObject" Target="embeddings/oleObject73.bin"/><Relationship Id="rId20" Type="http://schemas.openxmlformats.org/officeDocument/2006/relationships/image" Target="media/image8.wmf"/><Relationship Id="rId41" Type="http://schemas.openxmlformats.org/officeDocument/2006/relationships/oleObject" Target="embeddings/oleObject15.bin"/><Relationship Id="rId62" Type="http://schemas.openxmlformats.org/officeDocument/2006/relationships/oleObject" Target="embeddings/oleObject25.bin"/><Relationship Id="rId83" Type="http://schemas.openxmlformats.org/officeDocument/2006/relationships/image" Target="media/image40.wmf"/><Relationship Id="rId179" Type="http://schemas.openxmlformats.org/officeDocument/2006/relationships/image" Target="media/image88.wmf"/><Relationship Id="rId190" Type="http://schemas.openxmlformats.org/officeDocument/2006/relationships/oleObject" Target="embeddings/oleObject89.bin"/><Relationship Id="rId204" Type="http://schemas.openxmlformats.org/officeDocument/2006/relationships/oleObject" Target="embeddings/oleObject96.bin"/><Relationship Id="rId225" Type="http://schemas.openxmlformats.org/officeDocument/2006/relationships/image" Target="media/image111.wmf"/><Relationship Id="rId246" Type="http://schemas.openxmlformats.org/officeDocument/2006/relationships/oleObject" Target="embeddings/oleObject117.bin"/><Relationship Id="rId106" Type="http://schemas.openxmlformats.org/officeDocument/2006/relationships/oleObject" Target="embeddings/oleObject47.bin"/><Relationship Id="rId127" Type="http://schemas.openxmlformats.org/officeDocument/2006/relationships/image" Target="media/image62.wmf"/><Relationship Id="rId10" Type="http://schemas.openxmlformats.org/officeDocument/2006/relationships/image" Target="media/image2.emf"/><Relationship Id="rId31" Type="http://schemas.openxmlformats.org/officeDocument/2006/relationships/oleObject" Target="embeddings/oleObject10.bin"/><Relationship Id="rId52" Type="http://schemas.openxmlformats.org/officeDocument/2006/relationships/oleObject" Target="embeddings/oleObject20.bin"/><Relationship Id="rId73" Type="http://schemas.openxmlformats.org/officeDocument/2006/relationships/image" Target="media/image35.wmf"/><Relationship Id="rId94" Type="http://schemas.openxmlformats.org/officeDocument/2006/relationships/oleObject" Target="embeddings/oleObject41.bin"/><Relationship Id="rId148" Type="http://schemas.openxmlformats.org/officeDocument/2006/relationships/oleObject" Target="embeddings/oleObject68.bin"/><Relationship Id="rId169" Type="http://schemas.openxmlformats.org/officeDocument/2006/relationships/image" Target="media/image83.wmf"/><Relationship Id="rId4" Type="http://schemas.openxmlformats.org/officeDocument/2006/relationships/settings" Target="settings.xml"/><Relationship Id="rId180" Type="http://schemas.openxmlformats.org/officeDocument/2006/relationships/oleObject" Target="embeddings/oleObject84.bin"/><Relationship Id="rId215" Type="http://schemas.openxmlformats.org/officeDocument/2006/relationships/image" Target="media/image106.wmf"/><Relationship Id="rId236" Type="http://schemas.openxmlformats.org/officeDocument/2006/relationships/oleObject" Target="embeddings/oleObject112.bin"/><Relationship Id="rId257" Type="http://schemas.openxmlformats.org/officeDocument/2006/relationships/image" Target="media/image127.wmf"/><Relationship Id="rId42" Type="http://schemas.openxmlformats.org/officeDocument/2006/relationships/image" Target="media/image19.wmf"/><Relationship Id="rId84" Type="http://schemas.openxmlformats.org/officeDocument/2006/relationships/oleObject" Target="embeddings/oleObject36.bin"/><Relationship Id="rId138" Type="http://schemas.openxmlformats.org/officeDocument/2006/relationships/oleObject" Target="embeddings/oleObject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E328B-DEC0-4044-8428-426E63217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5242</Words>
  <Characters>29882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Manhas, Neeraj</dc:creator>
  <cp:keywords/>
  <dc:description/>
  <cp:lastModifiedBy>Duong, Quynh</cp:lastModifiedBy>
  <cp:revision>2</cp:revision>
  <cp:lastPrinted>2019-12-03T17:48:00Z</cp:lastPrinted>
  <dcterms:created xsi:type="dcterms:W3CDTF">2020-08-10T19:45:00Z</dcterms:created>
  <dcterms:modified xsi:type="dcterms:W3CDTF">2020-08-10T19:45:00Z</dcterms:modified>
</cp:coreProperties>
</file>